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D56" w:rsidRPr="00070990" w:rsidRDefault="00967D56" w:rsidP="00967D56">
      <w:pPr>
        <w:pStyle w:val="a3"/>
        <w:jc w:val="center"/>
        <w:rPr>
          <w:sz w:val="40"/>
        </w:rPr>
      </w:pPr>
      <w:r w:rsidRPr="00070990">
        <w:rPr>
          <w:sz w:val="40"/>
        </w:rPr>
        <w:t>武汉普惠海洋光电技术有限公司</w:t>
      </w:r>
    </w:p>
    <w:p w:rsidR="00070990" w:rsidRDefault="00070990" w:rsidP="00967D56">
      <w:pPr>
        <w:pStyle w:val="a3"/>
        <w:jc w:val="center"/>
      </w:pPr>
      <w:r>
        <w:rPr>
          <w:noProof/>
        </w:rPr>
        <w:drawing>
          <wp:inline distT="0" distB="0" distL="0" distR="0" wp14:anchorId="44C89F35" wp14:editId="5F908A1F">
            <wp:extent cx="4953000" cy="3450590"/>
            <wp:effectExtent l="0" t="0" r="0" b="0"/>
            <wp:docPr id="4" name="图片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911" cy="3458888"/>
                    </a:xfrm>
                    <a:prstGeom prst="rect">
                      <a:avLst/>
                    </a:prstGeom>
                    <a:noFill/>
                    <a:ln>
                      <a:noFill/>
                    </a:ln>
                  </pic:spPr>
                </pic:pic>
              </a:graphicData>
            </a:graphic>
          </wp:inline>
        </w:drawing>
      </w:r>
    </w:p>
    <w:p w:rsidR="00070990" w:rsidRPr="003E433D" w:rsidRDefault="00070990" w:rsidP="00070990">
      <w:pPr>
        <w:ind w:firstLineChars="202" w:firstLine="424"/>
        <w:rPr>
          <w:szCs w:val="21"/>
        </w:rPr>
      </w:pPr>
      <w:r w:rsidRPr="00A4330D">
        <w:rPr>
          <w:rFonts w:hint="eastAsia"/>
          <w:szCs w:val="21"/>
        </w:rPr>
        <w:t>武汉普惠海洋光电技术有限公司</w:t>
      </w:r>
      <w:r w:rsidRPr="003E433D">
        <w:rPr>
          <w:rFonts w:hint="eastAsia"/>
          <w:szCs w:val="21"/>
        </w:rPr>
        <w:t>成立于</w:t>
      </w:r>
      <w:r w:rsidRPr="003E433D">
        <w:rPr>
          <w:rFonts w:hint="eastAsia"/>
          <w:szCs w:val="21"/>
        </w:rPr>
        <w:t>2012</w:t>
      </w:r>
      <w:r w:rsidRPr="003E433D">
        <w:rPr>
          <w:rFonts w:hint="eastAsia"/>
          <w:szCs w:val="21"/>
        </w:rPr>
        <w:t>年，</w:t>
      </w:r>
      <w:r w:rsidRPr="00A4330D">
        <w:rPr>
          <w:rFonts w:hint="eastAsia"/>
          <w:szCs w:val="21"/>
        </w:rPr>
        <w:t>是北京神州普惠科技股份有限公司的全资控股子公司</w:t>
      </w:r>
      <w:r>
        <w:rPr>
          <w:rFonts w:hint="eastAsia"/>
          <w:szCs w:val="21"/>
        </w:rPr>
        <w:t>，</w:t>
      </w:r>
      <w:r w:rsidRPr="003E433D">
        <w:rPr>
          <w:rFonts w:hint="eastAsia"/>
          <w:szCs w:val="21"/>
        </w:rPr>
        <w:t>注册资本</w:t>
      </w:r>
      <w:r w:rsidRPr="003E433D">
        <w:rPr>
          <w:rFonts w:hint="eastAsia"/>
          <w:szCs w:val="21"/>
        </w:rPr>
        <w:t>8000</w:t>
      </w:r>
      <w:r w:rsidRPr="003E433D">
        <w:rPr>
          <w:rFonts w:hint="eastAsia"/>
          <w:szCs w:val="21"/>
        </w:rPr>
        <w:t>万元，公司主营业务包括：光纤传感器、基于光纤水听器的水声探测系统、水声信号采集处理系统、声学仿真与测试系统，测试数据采集与数据管理系统等产品的研发、生产、系统集成、销售和服务。公司以技术研发为基础，坚持自主创新与引进创新相结合，致力于为用户提供完善的系统解决方案，为国防、科研、制造和教育等行业提供一流的产品和专业化的服务，始终以坚持不懈的努力和精益求精的态度助力中国科技进步</w:t>
      </w:r>
      <w:r w:rsidRPr="003E433D">
        <w:rPr>
          <w:rFonts w:ascii="Calibri" w:eastAsia="宋体" w:hAnsi="Calibri" w:cs="Times New Roman"/>
          <w:color w:val="000000"/>
          <w:kern w:val="0"/>
          <w:szCs w:val="21"/>
        </w:rPr>
        <w:t>。</w:t>
      </w:r>
    </w:p>
    <w:p w:rsidR="00967D56" w:rsidRDefault="00967D56" w:rsidP="00091581">
      <w:pPr>
        <w:ind w:firstLineChars="202" w:firstLine="424"/>
        <w:rPr>
          <w:szCs w:val="21"/>
        </w:rPr>
      </w:pPr>
      <w:r w:rsidRPr="00D82614">
        <w:rPr>
          <w:rFonts w:hint="eastAsia"/>
          <w:szCs w:val="21"/>
        </w:rPr>
        <w:t>武汉普惠海洋光电技术有限公司采取产、学、研、用相结合的发展模式，</w:t>
      </w:r>
      <w:r w:rsidRPr="00967D56">
        <w:rPr>
          <w:rFonts w:hint="eastAsia"/>
          <w:szCs w:val="21"/>
        </w:rPr>
        <w:t>与国防科技大学、哈尔滨工程大学、海军工程大学开展产学研合作，</w:t>
      </w:r>
      <w:r w:rsidRPr="00D82614">
        <w:rPr>
          <w:rFonts w:hint="eastAsia"/>
          <w:szCs w:val="21"/>
        </w:rPr>
        <w:t>形成前沿关键技术研究能力，并与广州海洋地质调查局、中海油田服务股份有限公司、山东省科学院海洋仪器仪表研究所等应用单位形成战略合作伙伴。</w:t>
      </w:r>
      <w:r>
        <w:rPr>
          <w:rFonts w:hint="eastAsia"/>
          <w:szCs w:val="21"/>
        </w:rPr>
        <w:t>2017</w:t>
      </w:r>
      <w:r w:rsidRPr="00D82614">
        <w:rPr>
          <w:rFonts w:hint="eastAsia"/>
          <w:szCs w:val="21"/>
        </w:rPr>
        <w:t>年，</w:t>
      </w:r>
      <w:r>
        <w:rPr>
          <w:rFonts w:hint="eastAsia"/>
          <w:szCs w:val="21"/>
        </w:rPr>
        <w:t>与国内知名专家</w:t>
      </w:r>
      <w:r w:rsidRPr="00967D56">
        <w:rPr>
          <w:rFonts w:hint="eastAsia"/>
          <w:szCs w:val="21"/>
        </w:rPr>
        <w:t>成立院士工作站。</w:t>
      </w:r>
      <w:r w:rsidRPr="00D82614">
        <w:rPr>
          <w:rFonts w:hint="eastAsia"/>
          <w:szCs w:val="21"/>
        </w:rPr>
        <w:t>公司以开放合作超常规的方式提升综合实力，以产品工程化和产业化为核心竞争力，以水下探测开发技术为国家海洋战略提供支持，是国内领先的基于光纤水听器的水下探测与海洋开发技术产业化平台和装备供应商。</w:t>
      </w:r>
    </w:p>
    <w:p w:rsidR="00070990" w:rsidRDefault="00070990" w:rsidP="00091581">
      <w:pPr>
        <w:ind w:firstLineChars="202" w:firstLine="424"/>
        <w:rPr>
          <w:szCs w:val="21"/>
        </w:rPr>
      </w:pPr>
    </w:p>
    <w:p w:rsidR="00070990" w:rsidRDefault="00070990" w:rsidP="00091581">
      <w:pPr>
        <w:ind w:firstLineChars="202" w:firstLine="424"/>
        <w:rPr>
          <w:szCs w:val="21"/>
        </w:rPr>
      </w:pPr>
    </w:p>
    <w:p w:rsidR="00070990" w:rsidRDefault="00070990" w:rsidP="00091581">
      <w:pPr>
        <w:ind w:firstLineChars="202" w:firstLine="424"/>
        <w:rPr>
          <w:szCs w:val="21"/>
        </w:rPr>
      </w:pPr>
    </w:p>
    <w:p w:rsidR="00070990" w:rsidRDefault="00070990" w:rsidP="00091581">
      <w:pPr>
        <w:ind w:firstLineChars="202" w:firstLine="424"/>
        <w:rPr>
          <w:szCs w:val="21"/>
        </w:rPr>
      </w:pPr>
    </w:p>
    <w:p w:rsidR="00070990" w:rsidRDefault="00070990" w:rsidP="00091581">
      <w:pPr>
        <w:ind w:firstLineChars="202" w:firstLine="424"/>
        <w:rPr>
          <w:szCs w:val="21"/>
        </w:rPr>
      </w:pPr>
    </w:p>
    <w:p w:rsidR="00070990" w:rsidRDefault="00070990" w:rsidP="00091581">
      <w:pPr>
        <w:ind w:firstLineChars="202" w:firstLine="424"/>
        <w:rPr>
          <w:szCs w:val="21"/>
        </w:rPr>
      </w:pPr>
    </w:p>
    <w:p w:rsidR="00070990" w:rsidRPr="00967D56" w:rsidRDefault="00070990" w:rsidP="00091581">
      <w:pPr>
        <w:ind w:firstLineChars="202" w:firstLine="424"/>
        <w:rPr>
          <w:szCs w:val="21"/>
        </w:rPr>
      </w:pPr>
    </w:p>
    <w:p w:rsidR="00091581" w:rsidRPr="0002658A" w:rsidRDefault="00091581" w:rsidP="00091581">
      <w:pPr>
        <w:widowControl/>
        <w:shd w:val="clear" w:color="auto" w:fill="FFFFFF"/>
        <w:spacing w:before="100" w:beforeAutospacing="1" w:after="125"/>
        <w:jc w:val="center"/>
        <w:rPr>
          <w:rFonts w:ascii="Arial" w:eastAsia="宋体" w:hAnsi="Arial" w:cs="Arial"/>
          <w:color w:val="777777"/>
          <w:kern w:val="0"/>
          <w:sz w:val="18"/>
          <w:szCs w:val="18"/>
        </w:rPr>
      </w:pPr>
      <w:r w:rsidRPr="0002658A">
        <w:rPr>
          <w:rFonts w:ascii="Arial" w:eastAsia="宋体" w:hAnsi="Arial" w:cs="Arial"/>
          <w:b/>
          <w:bCs/>
          <w:color w:val="8B572A"/>
          <w:kern w:val="0"/>
          <w:sz w:val="27"/>
          <w:szCs w:val="27"/>
        </w:rPr>
        <w:lastRenderedPageBreak/>
        <w:t>岗位信息</w:t>
      </w:r>
    </w:p>
    <w:p w:rsidR="00091581" w:rsidRPr="0002658A" w:rsidRDefault="00D345E9" w:rsidP="00091581">
      <w:pPr>
        <w:widowControl/>
        <w:shd w:val="clear" w:color="auto" w:fill="FFFFFF"/>
        <w:spacing w:before="63" w:after="63"/>
        <w:jc w:val="left"/>
        <w:rPr>
          <w:rFonts w:ascii="Arial" w:eastAsia="宋体" w:hAnsi="Arial" w:cs="Arial"/>
          <w:color w:val="777777"/>
          <w:kern w:val="0"/>
          <w:sz w:val="18"/>
          <w:szCs w:val="18"/>
        </w:rPr>
      </w:pPr>
      <w:r>
        <w:rPr>
          <w:rFonts w:ascii="Arial" w:eastAsia="宋体" w:hAnsi="Arial" w:cs="Arial"/>
          <w:color w:val="777777"/>
          <w:kern w:val="0"/>
          <w:sz w:val="18"/>
          <w:szCs w:val="18"/>
        </w:rPr>
        <w:pict>
          <v:rect id="_x0000_i1025" style="width:0;height:0" o:hralign="center" o:hrstd="t" o:hr="t" fillcolor="#a0a0a0" stroked="f"/>
        </w:pict>
      </w: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739"/>
        <w:gridCol w:w="1134"/>
        <w:gridCol w:w="5732"/>
      </w:tblGrid>
      <w:tr w:rsidR="00091581" w:rsidRPr="003176AD" w:rsidTr="00274BA0">
        <w:trPr>
          <w:jc w:val="center"/>
        </w:trPr>
        <w:tc>
          <w:tcPr>
            <w:tcW w:w="1683" w:type="dxa"/>
            <w:vAlign w:val="center"/>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拟招聘</w:t>
            </w:r>
          </w:p>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岗位</w:t>
            </w:r>
          </w:p>
        </w:tc>
        <w:tc>
          <w:tcPr>
            <w:tcW w:w="1739" w:type="dxa"/>
            <w:vAlign w:val="center"/>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专业</w:t>
            </w:r>
          </w:p>
        </w:tc>
        <w:tc>
          <w:tcPr>
            <w:tcW w:w="1134" w:type="dxa"/>
            <w:vAlign w:val="center"/>
          </w:tcPr>
          <w:p w:rsidR="00091581" w:rsidRPr="003E66E3" w:rsidRDefault="00091581" w:rsidP="004C2CAD">
            <w:pPr>
              <w:rPr>
                <w:rFonts w:asciiTheme="minorEastAsia" w:hAnsiTheme="minorEastAsia"/>
                <w:sz w:val="18"/>
                <w:szCs w:val="18"/>
              </w:rPr>
            </w:pPr>
            <w:r w:rsidRPr="003E66E3">
              <w:rPr>
                <w:rFonts w:asciiTheme="minorEastAsia" w:hAnsiTheme="minorEastAsia" w:hint="eastAsia"/>
                <w:sz w:val="18"/>
                <w:szCs w:val="18"/>
              </w:rPr>
              <w:t>学历</w:t>
            </w:r>
          </w:p>
        </w:tc>
        <w:tc>
          <w:tcPr>
            <w:tcW w:w="5732" w:type="dxa"/>
            <w:vAlign w:val="center"/>
          </w:tcPr>
          <w:p w:rsidR="00091581" w:rsidRPr="003E66E3" w:rsidRDefault="00091581" w:rsidP="004C2CAD">
            <w:pPr>
              <w:rPr>
                <w:rFonts w:asciiTheme="minorEastAsia" w:hAnsiTheme="minorEastAsia"/>
                <w:sz w:val="18"/>
                <w:szCs w:val="18"/>
              </w:rPr>
            </w:pPr>
            <w:r w:rsidRPr="003E66E3">
              <w:rPr>
                <w:rFonts w:asciiTheme="minorEastAsia" w:hAnsiTheme="minorEastAsia" w:hint="eastAsia"/>
                <w:sz w:val="18"/>
                <w:szCs w:val="18"/>
              </w:rPr>
              <w:t>岗位要求</w:t>
            </w:r>
          </w:p>
        </w:tc>
      </w:tr>
      <w:tr w:rsidR="004C2CAD" w:rsidRPr="003176AD" w:rsidTr="004C2CAD">
        <w:trPr>
          <w:trHeight w:val="1489"/>
          <w:jc w:val="center"/>
        </w:trPr>
        <w:tc>
          <w:tcPr>
            <w:tcW w:w="1683" w:type="dxa"/>
            <w:vAlign w:val="center"/>
          </w:tcPr>
          <w:p w:rsidR="004C2CAD" w:rsidRPr="003E66E3" w:rsidRDefault="004C2CAD" w:rsidP="00274BA0">
            <w:pPr>
              <w:jc w:val="center"/>
              <w:rPr>
                <w:rFonts w:asciiTheme="minorEastAsia" w:hAnsiTheme="minorEastAsia"/>
                <w:sz w:val="18"/>
                <w:szCs w:val="18"/>
              </w:rPr>
            </w:pPr>
            <w:r>
              <w:rPr>
                <w:rFonts w:asciiTheme="minorEastAsia" w:hAnsiTheme="minorEastAsia" w:hint="eastAsia"/>
                <w:sz w:val="18"/>
                <w:szCs w:val="18"/>
              </w:rPr>
              <w:t>工艺工程师   （武汉）</w:t>
            </w:r>
          </w:p>
        </w:tc>
        <w:tc>
          <w:tcPr>
            <w:tcW w:w="1739" w:type="dxa"/>
            <w:vAlign w:val="center"/>
          </w:tcPr>
          <w:p w:rsidR="004C2CAD" w:rsidRPr="003E66E3" w:rsidRDefault="004C2CAD" w:rsidP="00274BA0">
            <w:pPr>
              <w:jc w:val="center"/>
              <w:rPr>
                <w:rFonts w:asciiTheme="minorEastAsia" w:hAnsiTheme="minorEastAsia"/>
                <w:sz w:val="18"/>
                <w:szCs w:val="18"/>
              </w:rPr>
            </w:pPr>
            <w:r>
              <w:rPr>
                <w:rFonts w:asciiTheme="minorEastAsia" w:hAnsiTheme="minorEastAsia" w:hint="eastAsia"/>
                <w:sz w:val="18"/>
                <w:szCs w:val="18"/>
              </w:rPr>
              <w:t>材料科学与工程、功能材料、材料成型及控制相关专业</w:t>
            </w:r>
          </w:p>
        </w:tc>
        <w:tc>
          <w:tcPr>
            <w:tcW w:w="1134" w:type="dxa"/>
            <w:vAlign w:val="center"/>
          </w:tcPr>
          <w:p w:rsidR="004C2CAD" w:rsidRPr="003E66E3" w:rsidRDefault="004C2CAD" w:rsidP="004C2CAD">
            <w:pPr>
              <w:rPr>
                <w:rFonts w:asciiTheme="minorEastAsia" w:hAnsiTheme="minorEastAsia"/>
                <w:sz w:val="18"/>
                <w:szCs w:val="18"/>
              </w:rPr>
            </w:pPr>
            <w:r>
              <w:rPr>
                <w:rFonts w:asciiTheme="minorEastAsia" w:hAnsiTheme="minorEastAsia" w:hint="eastAsia"/>
                <w:sz w:val="18"/>
                <w:szCs w:val="18"/>
              </w:rPr>
              <w:t>本科及以上</w:t>
            </w:r>
          </w:p>
        </w:tc>
        <w:tc>
          <w:tcPr>
            <w:tcW w:w="5732" w:type="dxa"/>
            <w:vAlign w:val="center"/>
          </w:tcPr>
          <w:p w:rsidR="004C2CAD" w:rsidRPr="004C2CAD" w:rsidRDefault="004C2CAD" w:rsidP="004C2CAD">
            <w:pPr>
              <w:rPr>
                <w:rFonts w:asciiTheme="minorEastAsia" w:hAnsiTheme="minorEastAsia"/>
                <w:sz w:val="18"/>
                <w:szCs w:val="18"/>
              </w:rPr>
            </w:pPr>
            <w:r>
              <w:rPr>
                <w:rFonts w:asciiTheme="minorEastAsia" w:hAnsiTheme="minorEastAsia"/>
                <w:sz w:val="18"/>
                <w:szCs w:val="18"/>
              </w:rPr>
              <w:t>1</w:t>
            </w:r>
            <w:r w:rsidRPr="004C2CAD">
              <w:rPr>
                <w:rFonts w:asciiTheme="minorEastAsia" w:hAnsiTheme="minorEastAsia"/>
                <w:sz w:val="18"/>
                <w:szCs w:val="18"/>
              </w:rPr>
              <w:t>、了解光学相关材料基本性能及分析方法；</w:t>
            </w:r>
          </w:p>
          <w:p w:rsidR="004C2CAD" w:rsidRDefault="004C2CAD" w:rsidP="004C2CAD">
            <w:pPr>
              <w:rPr>
                <w:rFonts w:asciiTheme="minorEastAsia" w:hAnsiTheme="minorEastAsia"/>
                <w:sz w:val="18"/>
                <w:szCs w:val="18"/>
              </w:rPr>
            </w:pPr>
            <w:r>
              <w:rPr>
                <w:rFonts w:asciiTheme="minorEastAsia" w:hAnsiTheme="minorEastAsia"/>
                <w:sz w:val="18"/>
                <w:szCs w:val="18"/>
              </w:rPr>
              <w:t>2</w:t>
            </w:r>
            <w:r w:rsidRPr="004C2CAD">
              <w:rPr>
                <w:rFonts w:asciiTheme="minorEastAsia" w:hAnsiTheme="minorEastAsia"/>
                <w:sz w:val="18"/>
                <w:szCs w:val="18"/>
              </w:rPr>
              <w:t>、有光器件封装、拉锥、耦合器工艺工作经验者优先；</w:t>
            </w:r>
          </w:p>
          <w:p w:rsidR="004C2CAD" w:rsidRPr="004C2CAD" w:rsidRDefault="004C2CAD" w:rsidP="004C2CAD">
            <w:pPr>
              <w:rPr>
                <w:rFonts w:asciiTheme="minorEastAsia" w:hAnsiTheme="minorEastAsia"/>
                <w:sz w:val="18"/>
                <w:szCs w:val="18"/>
              </w:rPr>
            </w:pPr>
            <w:r>
              <w:rPr>
                <w:rFonts w:asciiTheme="minorEastAsia" w:hAnsiTheme="minorEastAsia"/>
                <w:sz w:val="18"/>
                <w:szCs w:val="18"/>
              </w:rPr>
              <w:t>3</w:t>
            </w:r>
            <w:r w:rsidRPr="004C2CAD">
              <w:rPr>
                <w:rFonts w:asciiTheme="minorEastAsia" w:hAnsiTheme="minorEastAsia"/>
                <w:sz w:val="18"/>
                <w:szCs w:val="18"/>
              </w:rPr>
              <w:t>、具有较强的试验动手能力，分析能力</w:t>
            </w:r>
          </w:p>
          <w:p w:rsidR="004C2CAD" w:rsidRPr="004C2CAD" w:rsidRDefault="004C2CAD" w:rsidP="004C2CAD">
            <w:pPr>
              <w:rPr>
                <w:rFonts w:asciiTheme="minorEastAsia" w:hAnsiTheme="minorEastAsia"/>
                <w:sz w:val="18"/>
                <w:szCs w:val="18"/>
              </w:rPr>
            </w:pPr>
            <w:r>
              <w:rPr>
                <w:rFonts w:asciiTheme="minorEastAsia" w:hAnsiTheme="minorEastAsia"/>
                <w:sz w:val="18"/>
                <w:szCs w:val="18"/>
              </w:rPr>
              <w:t>4</w:t>
            </w:r>
            <w:r w:rsidRPr="004C2CAD">
              <w:rPr>
                <w:rFonts w:asciiTheme="minorEastAsia" w:hAnsiTheme="minorEastAsia"/>
                <w:sz w:val="18"/>
                <w:szCs w:val="18"/>
              </w:rPr>
              <w:t>、具有较好的英文听说读写能力</w:t>
            </w:r>
          </w:p>
          <w:p w:rsidR="004C2CAD" w:rsidRPr="004C2CAD" w:rsidRDefault="004C2CAD" w:rsidP="004C2CAD">
            <w:pPr>
              <w:rPr>
                <w:rFonts w:asciiTheme="minorEastAsia" w:hAnsiTheme="minorEastAsia"/>
                <w:sz w:val="18"/>
                <w:szCs w:val="18"/>
              </w:rPr>
            </w:pPr>
            <w:r>
              <w:rPr>
                <w:rFonts w:asciiTheme="minorEastAsia" w:hAnsiTheme="minorEastAsia"/>
                <w:sz w:val="18"/>
                <w:szCs w:val="18"/>
              </w:rPr>
              <w:t>5</w:t>
            </w:r>
            <w:r w:rsidRPr="004C2CAD">
              <w:rPr>
                <w:rFonts w:asciiTheme="minorEastAsia" w:hAnsiTheme="minorEastAsia"/>
                <w:sz w:val="18"/>
                <w:szCs w:val="18"/>
              </w:rPr>
              <w:t>、有过项目管理经验、产品开发经验者优先</w:t>
            </w:r>
          </w:p>
        </w:tc>
      </w:tr>
      <w:tr w:rsidR="00091581" w:rsidRPr="003176AD" w:rsidTr="00274BA0">
        <w:trPr>
          <w:jc w:val="center"/>
        </w:trPr>
        <w:tc>
          <w:tcPr>
            <w:tcW w:w="1683" w:type="dxa"/>
          </w:tcPr>
          <w:p w:rsidR="00091581" w:rsidRPr="003E66E3" w:rsidRDefault="00091581" w:rsidP="00091581">
            <w:pPr>
              <w:jc w:val="center"/>
              <w:rPr>
                <w:rFonts w:asciiTheme="minorEastAsia" w:hAnsiTheme="minorEastAsia"/>
                <w:sz w:val="18"/>
                <w:szCs w:val="18"/>
              </w:rPr>
            </w:pPr>
            <w:r w:rsidRPr="003E66E3">
              <w:rPr>
                <w:rFonts w:asciiTheme="minorEastAsia" w:hAnsiTheme="minorEastAsia"/>
                <w:sz w:val="18"/>
                <w:szCs w:val="18"/>
              </w:rPr>
              <w:t>光学研发工程师</w:t>
            </w:r>
          </w:p>
          <w:p w:rsidR="00091581" w:rsidRPr="003E66E3" w:rsidRDefault="00091581" w:rsidP="00091581">
            <w:pPr>
              <w:jc w:val="center"/>
              <w:rPr>
                <w:rFonts w:asciiTheme="minorEastAsia" w:hAnsiTheme="minorEastAsia"/>
                <w:sz w:val="18"/>
                <w:szCs w:val="18"/>
              </w:rPr>
            </w:pPr>
            <w:r w:rsidRPr="003E66E3">
              <w:rPr>
                <w:rFonts w:asciiTheme="minorEastAsia" w:hAnsiTheme="minorEastAsia" w:hint="eastAsia"/>
                <w:sz w:val="18"/>
                <w:szCs w:val="18"/>
              </w:rPr>
              <w:t>（武汉）</w:t>
            </w:r>
          </w:p>
        </w:tc>
        <w:tc>
          <w:tcPr>
            <w:tcW w:w="1739" w:type="dxa"/>
          </w:tcPr>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光学工程、光电子科学与技术、物理学相关专业 ；</w:t>
            </w:r>
          </w:p>
          <w:p w:rsidR="00091581" w:rsidRPr="003E66E3" w:rsidRDefault="00091581" w:rsidP="00091581">
            <w:pPr>
              <w:jc w:val="center"/>
              <w:rPr>
                <w:rFonts w:asciiTheme="minorEastAsia" w:hAnsiTheme="minorEastAsia"/>
                <w:sz w:val="18"/>
                <w:szCs w:val="18"/>
              </w:rPr>
            </w:pPr>
          </w:p>
        </w:tc>
        <w:tc>
          <w:tcPr>
            <w:tcW w:w="1134" w:type="dxa"/>
          </w:tcPr>
          <w:p w:rsidR="00091581" w:rsidRPr="003E66E3" w:rsidRDefault="00CA406A" w:rsidP="004C2CAD">
            <w:pPr>
              <w:rPr>
                <w:rFonts w:asciiTheme="minorEastAsia" w:hAnsiTheme="minorEastAsia"/>
                <w:sz w:val="18"/>
                <w:szCs w:val="18"/>
              </w:rPr>
            </w:pPr>
            <w:r>
              <w:rPr>
                <w:rFonts w:asciiTheme="minorEastAsia" w:hAnsiTheme="minorEastAsia" w:hint="eastAsia"/>
                <w:sz w:val="18"/>
                <w:szCs w:val="18"/>
              </w:rPr>
              <w:t>硕士</w:t>
            </w:r>
            <w:r w:rsidR="004C2CAD">
              <w:rPr>
                <w:rFonts w:asciiTheme="minorEastAsia" w:hAnsiTheme="minorEastAsia" w:hint="eastAsia"/>
                <w:sz w:val="18"/>
                <w:szCs w:val="18"/>
              </w:rPr>
              <w:t>及以上</w:t>
            </w:r>
          </w:p>
        </w:tc>
        <w:tc>
          <w:tcPr>
            <w:tcW w:w="5732" w:type="dxa"/>
          </w:tcPr>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 xml:space="preserve">1、硕士及以上学历，光学工程、光电子科学与技术、物理学相关专业 </w:t>
            </w:r>
          </w:p>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2</w:t>
            </w:r>
            <w:r>
              <w:rPr>
                <w:rFonts w:asciiTheme="minorEastAsia" w:hAnsiTheme="minorEastAsia" w:hint="eastAsia"/>
                <w:sz w:val="18"/>
                <w:szCs w:val="18"/>
              </w:rPr>
              <w:t>、了解激光和相关调制技术</w:t>
            </w:r>
          </w:p>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3</w:t>
            </w:r>
            <w:r>
              <w:rPr>
                <w:rFonts w:asciiTheme="minorEastAsia" w:hAnsiTheme="minorEastAsia" w:hint="eastAsia"/>
                <w:sz w:val="18"/>
                <w:szCs w:val="18"/>
              </w:rPr>
              <w:t>、了解光纤传感技术及常用解调方法</w:t>
            </w:r>
          </w:p>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4、</w:t>
            </w:r>
            <w:r>
              <w:rPr>
                <w:rFonts w:hint="eastAsia"/>
                <w:color w:val="000000"/>
                <w:sz w:val="18"/>
                <w:szCs w:val="18"/>
                <w:shd w:val="clear" w:color="auto" w:fill="FFFFFF"/>
              </w:rPr>
              <w:t>熟悉光纤光学，了解波分复用系统及光放大技术</w:t>
            </w:r>
          </w:p>
          <w:p w:rsidR="00091581" w:rsidRPr="003E66E3" w:rsidRDefault="00091581" w:rsidP="00091581">
            <w:pPr>
              <w:rPr>
                <w:rFonts w:asciiTheme="minorEastAsia" w:hAnsiTheme="minorEastAsia"/>
                <w:sz w:val="18"/>
                <w:szCs w:val="18"/>
              </w:rPr>
            </w:pPr>
            <w:r w:rsidRPr="003E66E3">
              <w:rPr>
                <w:rFonts w:asciiTheme="minorEastAsia" w:hAnsiTheme="minorEastAsia" w:hint="eastAsia"/>
                <w:sz w:val="18"/>
                <w:szCs w:val="18"/>
              </w:rPr>
              <w:t>5</w:t>
            </w:r>
            <w:r>
              <w:rPr>
                <w:rFonts w:asciiTheme="minorEastAsia" w:hAnsiTheme="minorEastAsia" w:hint="eastAsia"/>
                <w:sz w:val="18"/>
                <w:szCs w:val="18"/>
              </w:rPr>
              <w:t>、有扎实全面的物理和光学专业知识背景，具备计算和数据分析能力</w:t>
            </w:r>
          </w:p>
        </w:tc>
      </w:tr>
      <w:tr w:rsidR="00091581" w:rsidRPr="003176AD" w:rsidTr="00274BA0">
        <w:trPr>
          <w:jc w:val="center"/>
        </w:trPr>
        <w:tc>
          <w:tcPr>
            <w:tcW w:w="1683" w:type="dxa"/>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声学工程师</w:t>
            </w:r>
          </w:p>
          <w:p w:rsidR="00091581" w:rsidRPr="003E66E3" w:rsidRDefault="00DA629E" w:rsidP="00274BA0">
            <w:pPr>
              <w:jc w:val="center"/>
              <w:rPr>
                <w:rFonts w:asciiTheme="minorEastAsia" w:hAnsiTheme="minorEastAsia"/>
                <w:sz w:val="18"/>
                <w:szCs w:val="18"/>
              </w:rPr>
            </w:pPr>
            <w:r>
              <w:rPr>
                <w:rFonts w:asciiTheme="minorEastAsia" w:hAnsiTheme="minorEastAsia" w:hint="eastAsia"/>
                <w:sz w:val="18"/>
                <w:szCs w:val="18"/>
              </w:rPr>
              <w:t>（</w:t>
            </w:r>
            <w:r w:rsidR="00091581" w:rsidRPr="003E66E3">
              <w:rPr>
                <w:rFonts w:asciiTheme="minorEastAsia" w:hAnsiTheme="minorEastAsia" w:hint="eastAsia"/>
                <w:sz w:val="18"/>
                <w:szCs w:val="18"/>
              </w:rPr>
              <w:t>武汉）</w:t>
            </w:r>
          </w:p>
        </w:tc>
        <w:tc>
          <w:tcPr>
            <w:tcW w:w="1739" w:type="dxa"/>
          </w:tcPr>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水声工程、信号与信息处理</w:t>
            </w:r>
          </w:p>
        </w:tc>
        <w:tc>
          <w:tcPr>
            <w:tcW w:w="1134" w:type="dxa"/>
          </w:tcPr>
          <w:p w:rsidR="00091581" w:rsidRPr="003E66E3" w:rsidRDefault="00CA406A" w:rsidP="004C2CAD">
            <w:pPr>
              <w:rPr>
                <w:rFonts w:asciiTheme="minorEastAsia" w:hAnsiTheme="minorEastAsia"/>
                <w:sz w:val="18"/>
                <w:szCs w:val="18"/>
              </w:rPr>
            </w:pPr>
            <w:r>
              <w:rPr>
                <w:rFonts w:asciiTheme="minorEastAsia" w:hAnsiTheme="minorEastAsia" w:hint="eastAsia"/>
                <w:sz w:val="18"/>
                <w:szCs w:val="18"/>
              </w:rPr>
              <w:t>硕士及以上</w:t>
            </w:r>
          </w:p>
        </w:tc>
        <w:tc>
          <w:tcPr>
            <w:tcW w:w="5732" w:type="dxa"/>
          </w:tcPr>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1、熟悉水声学原理、声纳技术、信号处理技术等声学专业基础知识</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2、有良好的沟通能力，思路清晰</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3、熟练使用office等办公软件</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4、性格开朗，能适应出差</w:t>
            </w:r>
          </w:p>
        </w:tc>
      </w:tr>
      <w:tr w:rsidR="00091581" w:rsidRPr="003176AD" w:rsidTr="00274BA0">
        <w:trPr>
          <w:jc w:val="center"/>
        </w:trPr>
        <w:tc>
          <w:tcPr>
            <w:tcW w:w="1683" w:type="dxa"/>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C++</w:t>
            </w:r>
            <w:r w:rsidRPr="003E66E3">
              <w:rPr>
                <w:rFonts w:asciiTheme="minorEastAsia" w:hAnsiTheme="minorEastAsia"/>
                <w:sz w:val="18"/>
                <w:szCs w:val="18"/>
              </w:rPr>
              <w:t>软件工程师</w:t>
            </w:r>
          </w:p>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（北京、武汉）</w:t>
            </w:r>
          </w:p>
        </w:tc>
        <w:tc>
          <w:tcPr>
            <w:tcW w:w="1739" w:type="dxa"/>
          </w:tcPr>
          <w:p w:rsidR="00091581" w:rsidRPr="003E66E3" w:rsidRDefault="00091581" w:rsidP="00274BA0">
            <w:pPr>
              <w:jc w:val="left"/>
              <w:rPr>
                <w:rFonts w:asciiTheme="minorEastAsia" w:hAnsiTheme="minorEastAsia"/>
                <w:sz w:val="18"/>
                <w:szCs w:val="18"/>
              </w:rPr>
            </w:pPr>
            <w:r w:rsidRPr="003E66E3">
              <w:rPr>
                <w:rFonts w:asciiTheme="minorEastAsia" w:hAnsiTheme="minorEastAsia" w:hint="eastAsia"/>
                <w:sz w:val="18"/>
                <w:szCs w:val="18"/>
              </w:rPr>
              <w:t>电子信息、通信工程、计算机、自动化等</w:t>
            </w:r>
          </w:p>
        </w:tc>
        <w:tc>
          <w:tcPr>
            <w:tcW w:w="1134" w:type="dxa"/>
          </w:tcPr>
          <w:p w:rsidR="00091581" w:rsidRPr="003E66E3" w:rsidRDefault="00CA406A" w:rsidP="004C2CAD">
            <w:pPr>
              <w:rPr>
                <w:rFonts w:asciiTheme="minorEastAsia" w:hAnsiTheme="minorEastAsia"/>
                <w:sz w:val="18"/>
                <w:szCs w:val="18"/>
              </w:rPr>
            </w:pPr>
            <w:r>
              <w:rPr>
                <w:rFonts w:asciiTheme="minorEastAsia" w:hAnsiTheme="minorEastAsia" w:hint="eastAsia"/>
                <w:sz w:val="18"/>
                <w:szCs w:val="18"/>
              </w:rPr>
              <w:t>硕士及以上</w:t>
            </w:r>
          </w:p>
        </w:tc>
        <w:tc>
          <w:tcPr>
            <w:tcW w:w="5732" w:type="dxa"/>
          </w:tcPr>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1、熟悉三维几何图形算法</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2、能熟练使用ArcGIS/SuperMap/MapInfo至少一种GIS平台或百度、高德、腾讯等互联网地图API完成地理信息应用开发</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3、熟悉OSG和OGRE等开源三维渲染引擎者优先</w:t>
            </w:r>
          </w:p>
        </w:tc>
      </w:tr>
      <w:tr w:rsidR="00091581" w:rsidRPr="00B206D6" w:rsidTr="00274BA0">
        <w:trPr>
          <w:trHeight w:val="536"/>
          <w:jc w:val="center"/>
        </w:trPr>
        <w:tc>
          <w:tcPr>
            <w:tcW w:w="1683" w:type="dxa"/>
          </w:tcPr>
          <w:p w:rsidR="00091581" w:rsidRPr="003E66E3" w:rsidRDefault="00091581" w:rsidP="00091581">
            <w:pPr>
              <w:jc w:val="center"/>
              <w:rPr>
                <w:rFonts w:asciiTheme="minorEastAsia" w:hAnsiTheme="minorEastAsia"/>
                <w:sz w:val="18"/>
                <w:szCs w:val="18"/>
              </w:rPr>
            </w:pPr>
            <w:r w:rsidRPr="003E66E3">
              <w:rPr>
                <w:rFonts w:asciiTheme="minorEastAsia" w:hAnsiTheme="minorEastAsia" w:hint="eastAsia"/>
                <w:sz w:val="18"/>
                <w:szCs w:val="18"/>
              </w:rPr>
              <w:t>硬件研发工程师（数字、模拟）</w:t>
            </w:r>
          </w:p>
          <w:p w:rsidR="00091581" w:rsidRPr="003E66E3" w:rsidRDefault="00091581" w:rsidP="00091581">
            <w:pPr>
              <w:jc w:val="center"/>
              <w:rPr>
                <w:rFonts w:asciiTheme="minorEastAsia" w:hAnsiTheme="minorEastAsia"/>
                <w:sz w:val="18"/>
                <w:szCs w:val="18"/>
              </w:rPr>
            </w:pPr>
            <w:r w:rsidRPr="003E66E3">
              <w:rPr>
                <w:rFonts w:asciiTheme="minorEastAsia" w:hAnsiTheme="minorEastAsia" w:hint="eastAsia"/>
                <w:sz w:val="18"/>
                <w:szCs w:val="18"/>
              </w:rPr>
              <w:t>（武汉）</w:t>
            </w:r>
          </w:p>
        </w:tc>
        <w:tc>
          <w:tcPr>
            <w:tcW w:w="1739" w:type="dxa"/>
          </w:tcPr>
          <w:p w:rsidR="00091581" w:rsidRPr="003E66E3" w:rsidRDefault="00091581" w:rsidP="00091581">
            <w:pPr>
              <w:jc w:val="center"/>
              <w:rPr>
                <w:rFonts w:asciiTheme="minorEastAsia" w:hAnsiTheme="minorEastAsia"/>
                <w:sz w:val="18"/>
                <w:szCs w:val="18"/>
              </w:rPr>
            </w:pPr>
            <w:r w:rsidRPr="003E66E3">
              <w:rPr>
                <w:rFonts w:asciiTheme="minorEastAsia" w:hAnsiTheme="minorEastAsia" w:hint="eastAsia"/>
                <w:sz w:val="18"/>
                <w:szCs w:val="18"/>
              </w:rPr>
              <w:t>通信、计算机相关专业</w:t>
            </w:r>
          </w:p>
        </w:tc>
        <w:tc>
          <w:tcPr>
            <w:tcW w:w="1134" w:type="dxa"/>
          </w:tcPr>
          <w:p w:rsidR="00091581" w:rsidRPr="003E66E3" w:rsidRDefault="00CA406A" w:rsidP="004C2CAD">
            <w:pPr>
              <w:rPr>
                <w:rFonts w:asciiTheme="minorEastAsia" w:hAnsiTheme="minorEastAsia"/>
                <w:sz w:val="18"/>
                <w:szCs w:val="18"/>
              </w:rPr>
            </w:pPr>
            <w:r>
              <w:rPr>
                <w:rFonts w:asciiTheme="minorEastAsia" w:hAnsiTheme="minorEastAsia" w:hint="eastAsia"/>
                <w:sz w:val="18"/>
                <w:szCs w:val="18"/>
              </w:rPr>
              <w:t>硕士及以上</w:t>
            </w:r>
            <w:bookmarkStart w:id="0" w:name="_GoBack"/>
            <w:bookmarkEnd w:id="0"/>
          </w:p>
        </w:tc>
        <w:tc>
          <w:tcPr>
            <w:tcW w:w="5732" w:type="dxa"/>
          </w:tcPr>
          <w:p w:rsidR="00091581" w:rsidRPr="003E66E3" w:rsidRDefault="00091581" w:rsidP="00091581">
            <w:pPr>
              <w:pStyle w:val="a6"/>
              <w:numPr>
                <w:ilvl w:val="0"/>
                <w:numId w:val="1"/>
              </w:numPr>
              <w:ind w:firstLineChars="0"/>
              <w:rPr>
                <w:rFonts w:asciiTheme="minorEastAsia" w:hAnsiTheme="minorEastAsia"/>
                <w:sz w:val="18"/>
                <w:szCs w:val="18"/>
              </w:rPr>
            </w:pPr>
            <w:r w:rsidRPr="003E66E3">
              <w:rPr>
                <w:rFonts w:asciiTheme="minorEastAsia" w:hAnsiTheme="minorEastAsia" w:hint="eastAsia"/>
                <w:sz w:val="18"/>
                <w:szCs w:val="18"/>
              </w:rPr>
              <w:t>熟悉Verilog/Xilinx FPGA等硬件描述语言</w:t>
            </w:r>
          </w:p>
          <w:p w:rsidR="00091581" w:rsidRPr="003E66E3" w:rsidRDefault="00091581" w:rsidP="00091581">
            <w:pPr>
              <w:pStyle w:val="a6"/>
              <w:numPr>
                <w:ilvl w:val="0"/>
                <w:numId w:val="1"/>
              </w:numPr>
              <w:ind w:firstLineChars="0"/>
              <w:rPr>
                <w:rFonts w:asciiTheme="minorEastAsia" w:hAnsiTheme="minorEastAsia"/>
                <w:sz w:val="18"/>
                <w:szCs w:val="18"/>
              </w:rPr>
            </w:pPr>
            <w:r w:rsidRPr="003E66E3">
              <w:rPr>
                <w:rFonts w:asciiTheme="minorEastAsia" w:hAnsiTheme="minorEastAsia" w:hint="eastAsia"/>
                <w:sz w:val="18"/>
                <w:szCs w:val="18"/>
              </w:rPr>
              <w:t>熟悉modelsim/Synplify/ISE等EDA</w:t>
            </w:r>
            <w:r>
              <w:rPr>
                <w:rFonts w:asciiTheme="minorEastAsia" w:hAnsiTheme="minorEastAsia" w:hint="eastAsia"/>
                <w:sz w:val="18"/>
                <w:szCs w:val="18"/>
              </w:rPr>
              <w:t>工具</w:t>
            </w:r>
          </w:p>
          <w:p w:rsidR="00091581" w:rsidRPr="003E66E3" w:rsidRDefault="00091581" w:rsidP="00091581">
            <w:pPr>
              <w:spacing w:line="240" w:lineRule="exact"/>
              <w:jc w:val="left"/>
              <w:rPr>
                <w:rFonts w:asciiTheme="minorEastAsia" w:hAnsiTheme="minorEastAsia"/>
                <w:sz w:val="18"/>
                <w:szCs w:val="18"/>
              </w:rPr>
            </w:pPr>
            <w:r w:rsidRPr="003E66E3">
              <w:rPr>
                <w:rFonts w:asciiTheme="minorEastAsia" w:hAnsiTheme="minorEastAsia" w:hint="eastAsia"/>
                <w:sz w:val="18"/>
                <w:szCs w:val="18"/>
              </w:rPr>
              <w:t>3、</w:t>
            </w:r>
            <w:r w:rsidRPr="003E66E3">
              <w:rPr>
                <w:rFonts w:asciiTheme="minorEastAsia" w:hAnsiTheme="minorEastAsia"/>
                <w:sz w:val="18"/>
                <w:szCs w:val="18"/>
              </w:rPr>
              <w:t>熟悉数字、模拟电路设计原理，掌握电路设计基本要求及相应计算机设计环境</w:t>
            </w:r>
          </w:p>
        </w:tc>
      </w:tr>
      <w:tr w:rsidR="00091581" w:rsidRPr="003176AD" w:rsidTr="00274BA0">
        <w:trPr>
          <w:trHeight w:val="536"/>
          <w:jc w:val="center"/>
        </w:trPr>
        <w:tc>
          <w:tcPr>
            <w:tcW w:w="1683" w:type="dxa"/>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嵌入式软件开发工程师</w:t>
            </w:r>
          </w:p>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（武汉）</w:t>
            </w:r>
          </w:p>
        </w:tc>
        <w:tc>
          <w:tcPr>
            <w:tcW w:w="1739" w:type="dxa"/>
          </w:tcPr>
          <w:p w:rsidR="00091581" w:rsidRPr="003E66E3" w:rsidRDefault="00091581" w:rsidP="00274BA0">
            <w:pPr>
              <w:jc w:val="center"/>
              <w:rPr>
                <w:rFonts w:asciiTheme="minorEastAsia" w:hAnsiTheme="minorEastAsia"/>
                <w:sz w:val="18"/>
                <w:szCs w:val="18"/>
              </w:rPr>
            </w:pPr>
            <w:r w:rsidRPr="003E66E3">
              <w:rPr>
                <w:rFonts w:asciiTheme="minorEastAsia" w:hAnsiTheme="minorEastAsia" w:hint="eastAsia"/>
                <w:sz w:val="18"/>
                <w:szCs w:val="18"/>
              </w:rPr>
              <w:t>电子信息、通信、计算机、自动化、数学等相关专业</w:t>
            </w:r>
          </w:p>
        </w:tc>
        <w:tc>
          <w:tcPr>
            <w:tcW w:w="1134" w:type="dxa"/>
          </w:tcPr>
          <w:p w:rsidR="00091581" w:rsidRPr="003E66E3" w:rsidRDefault="00091581" w:rsidP="004C2CAD">
            <w:pPr>
              <w:rPr>
                <w:rFonts w:asciiTheme="minorEastAsia" w:hAnsiTheme="minorEastAsia"/>
                <w:sz w:val="18"/>
                <w:szCs w:val="18"/>
              </w:rPr>
            </w:pPr>
            <w:r w:rsidRPr="003E66E3">
              <w:rPr>
                <w:rFonts w:asciiTheme="minorEastAsia" w:hAnsiTheme="minorEastAsia" w:hint="eastAsia"/>
                <w:sz w:val="18"/>
                <w:szCs w:val="18"/>
              </w:rPr>
              <w:t>硕士，</w:t>
            </w:r>
          </w:p>
          <w:p w:rsidR="00091581" w:rsidRPr="003E66E3" w:rsidRDefault="00091581" w:rsidP="004C2CAD">
            <w:pPr>
              <w:rPr>
                <w:rFonts w:asciiTheme="minorEastAsia" w:hAnsiTheme="minorEastAsia"/>
                <w:sz w:val="18"/>
                <w:szCs w:val="18"/>
              </w:rPr>
            </w:pPr>
            <w:r w:rsidRPr="003E66E3">
              <w:rPr>
                <w:rFonts w:asciiTheme="minorEastAsia" w:hAnsiTheme="minorEastAsia" w:hint="eastAsia"/>
                <w:sz w:val="18"/>
                <w:szCs w:val="18"/>
              </w:rPr>
              <w:t>优秀本科生亦可</w:t>
            </w:r>
          </w:p>
        </w:tc>
        <w:tc>
          <w:tcPr>
            <w:tcW w:w="5732" w:type="dxa"/>
          </w:tcPr>
          <w:p w:rsidR="00091581" w:rsidRPr="003E66E3" w:rsidRDefault="00091581" w:rsidP="00274BA0">
            <w:pPr>
              <w:spacing w:line="240" w:lineRule="exact"/>
              <w:jc w:val="left"/>
              <w:rPr>
                <w:rFonts w:asciiTheme="minorEastAsia" w:hAnsiTheme="minorEastAsia"/>
                <w:sz w:val="18"/>
                <w:szCs w:val="18"/>
              </w:rPr>
            </w:pPr>
            <w:r w:rsidRPr="003E66E3">
              <w:rPr>
                <w:rFonts w:asciiTheme="minorEastAsia" w:hAnsiTheme="minorEastAsia" w:hint="eastAsia"/>
                <w:sz w:val="18"/>
                <w:szCs w:val="18"/>
              </w:rPr>
              <w:t>1、掌握ALTERA/Xilinx</w:t>
            </w:r>
            <w:r>
              <w:rPr>
                <w:rFonts w:asciiTheme="minorEastAsia" w:hAnsiTheme="minorEastAsia" w:hint="eastAsia"/>
                <w:sz w:val="18"/>
                <w:szCs w:val="18"/>
              </w:rPr>
              <w:t>等公司芯片开发环境及仿真调试工具</w:t>
            </w:r>
          </w:p>
          <w:p w:rsidR="00091581" w:rsidRPr="003E66E3" w:rsidRDefault="00091581" w:rsidP="00274BA0">
            <w:pPr>
              <w:spacing w:line="240" w:lineRule="exact"/>
              <w:jc w:val="left"/>
              <w:rPr>
                <w:rFonts w:asciiTheme="minorEastAsia" w:hAnsiTheme="minorEastAsia"/>
                <w:sz w:val="18"/>
                <w:szCs w:val="18"/>
              </w:rPr>
            </w:pPr>
            <w:r w:rsidRPr="003E66E3">
              <w:rPr>
                <w:rFonts w:asciiTheme="minorEastAsia" w:hAnsiTheme="minorEastAsia" w:hint="eastAsia"/>
                <w:sz w:val="18"/>
                <w:szCs w:val="18"/>
              </w:rPr>
              <w:t>2、熟悉FPGA设计的流程，对FPGA设计中</w:t>
            </w:r>
            <w:r>
              <w:rPr>
                <w:rFonts w:asciiTheme="minorEastAsia" w:hAnsiTheme="minorEastAsia" w:hint="eastAsia"/>
                <w:sz w:val="18"/>
                <w:szCs w:val="18"/>
              </w:rPr>
              <w:t>编译、综合、仿真、时序约束、时序分析等各个环节能灵活自如的应用</w:t>
            </w:r>
          </w:p>
          <w:p w:rsidR="00091581" w:rsidRPr="003E66E3" w:rsidRDefault="00091581" w:rsidP="00274BA0">
            <w:pPr>
              <w:spacing w:line="240" w:lineRule="exact"/>
              <w:jc w:val="left"/>
              <w:rPr>
                <w:rFonts w:asciiTheme="minorEastAsia" w:hAnsiTheme="minorEastAsia"/>
                <w:sz w:val="18"/>
                <w:szCs w:val="18"/>
              </w:rPr>
            </w:pPr>
            <w:r w:rsidRPr="003E66E3">
              <w:rPr>
                <w:rFonts w:asciiTheme="minorEastAsia" w:hAnsiTheme="minorEastAsia" w:hint="eastAsia"/>
                <w:sz w:val="18"/>
                <w:szCs w:val="18"/>
              </w:rPr>
              <w:t>3</w:t>
            </w:r>
            <w:r>
              <w:rPr>
                <w:rFonts w:asciiTheme="minorEastAsia" w:hAnsiTheme="minorEastAsia" w:hint="eastAsia"/>
                <w:sz w:val="18"/>
                <w:szCs w:val="18"/>
              </w:rPr>
              <w:t>、英语四级或以上，对英文文档无阅读障碍</w:t>
            </w:r>
          </w:p>
          <w:p w:rsidR="00091581" w:rsidRPr="003E66E3" w:rsidRDefault="00091581" w:rsidP="00274BA0">
            <w:pPr>
              <w:spacing w:line="240" w:lineRule="exact"/>
              <w:jc w:val="left"/>
              <w:rPr>
                <w:rFonts w:asciiTheme="minorEastAsia" w:hAnsiTheme="minorEastAsia"/>
                <w:sz w:val="18"/>
                <w:szCs w:val="18"/>
              </w:rPr>
            </w:pPr>
            <w:r w:rsidRPr="003E66E3">
              <w:rPr>
                <w:rFonts w:asciiTheme="minorEastAsia" w:hAnsiTheme="minorEastAsia" w:hint="eastAsia"/>
                <w:sz w:val="18"/>
                <w:szCs w:val="18"/>
              </w:rPr>
              <w:t>4、有过图形视频处理类算法或通信类算法或高速通信协议应用人员优先，熟悉主流嵌入式操作系统Vxworks、</w:t>
            </w:r>
            <w:r w:rsidRPr="003E66E3">
              <w:rPr>
                <w:rFonts w:asciiTheme="minorEastAsia" w:hAnsiTheme="minorEastAsia"/>
                <w:sz w:val="18"/>
                <w:szCs w:val="18"/>
              </w:rPr>
              <w:t>Linux</w:t>
            </w:r>
            <w:r w:rsidRPr="003E66E3">
              <w:rPr>
                <w:rFonts w:asciiTheme="minorEastAsia" w:hAnsiTheme="minorEastAsia" w:hint="eastAsia"/>
                <w:sz w:val="18"/>
                <w:szCs w:val="18"/>
              </w:rPr>
              <w:t>、</w:t>
            </w:r>
            <w:r w:rsidRPr="003E66E3">
              <w:rPr>
                <w:rFonts w:asciiTheme="minorEastAsia" w:hAnsiTheme="minorEastAsia"/>
                <w:sz w:val="18"/>
                <w:szCs w:val="18"/>
              </w:rPr>
              <w:t>Nucleus等</w:t>
            </w:r>
          </w:p>
          <w:p w:rsidR="00091581" w:rsidRPr="003E66E3" w:rsidRDefault="00091581" w:rsidP="00274BA0">
            <w:pPr>
              <w:rPr>
                <w:rFonts w:asciiTheme="minorEastAsia" w:hAnsiTheme="minorEastAsia"/>
                <w:sz w:val="18"/>
                <w:szCs w:val="18"/>
              </w:rPr>
            </w:pPr>
            <w:r w:rsidRPr="003E66E3">
              <w:rPr>
                <w:rFonts w:asciiTheme="minorEastAsia" w:hAnsiTheme="minorEastAsia" w:hint="eastAsia"/>
                <w:sz w:val="18"/>
                <w:szCs w:val="18"/>
              </w:rPr>
              <w:t>5</w:t>
            </w:r>
            <w:r>
              <w:rPr>
                <w:rFonts w:asciiTheme="minorEastAsia" w:hAnsiTheme="minorEastAsia" w:hint="eastAsia"/>
                <w:sz w:val="18"/>
                <w:szCs w:val="18"/>
              </w:rPr>
              <w:t>、有过电子设计大赛或专业相关竞赛获奖者优先</w:t>
            </w:r>
          </w:p>
        </w:tc>
      </w:tr>
    </w:tbl>
    <w:p w:rsidR="00DA629E" w:rsidRDefault="00DA629E" w:rsidP="00DA629E"/>
    <w:p w:rsidR="00D4082F" w:rsidRPr="00931276" w:rsidRDefault="00D4082F" w:rsidP="00DA629E">
      <w:pPr>
        <w:rPr>
          <w:rFonts w:asciiTheme="majorEastAsia" w:eastAsiaTheme="majorEastAsia" w:hAnsiTheme="majorEastAsia" w:cs="宋体"/>
          <w:kern w:val="0"/>
          <w:sz w:val="24"/>
          <w:szCs w:val="24"/>
        </w:rPr>
      </w:pPr>
      <w:r w:rsidRPr="00931276">
        <w:rPr>
          <w:rFonts w:asciiTheme="majorEastAsia" w:eastAsiaTheme="majorEastAsia" w:hAnsiTheme="majorEastAsia" w:cs="宋体"/>
          <w:kern w:val="0"/>
          <w:sz w:val="24"/>
          <w:szCs w:val="24"/>
        </w:rPr>
        <w:t>我们的福利</w:t>
      </w:r>
      <w:r w:rsidRPr="00931276">
        <w:rPr>
          <w:rFonts w:asciiTheme="majorEastAsia" w:eastAsiaTheme="majorEastAsia" w:hAnsiTheme="majorEastAsia" w:cs="宋体" w:hint="eastAsia"/>
          <w:kern w:val="0"/>
          <w:sz w:val="24"/>
          <w:szCs w:val="24"/>
        </w:rPr>
        <w:t>：</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1、周末双休；</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2、五险一金；</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3、提供食宿；</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4、员工旅游；</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5、免费班车；</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6、节日福利；</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7、生日礼物；</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8、话费补贴；</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9、带薪年假；</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lastRenderedPageBreak/>
        <w:t>10、年终奖；</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11、每年职位晋升、工资晋级机会；</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12、完善的培训体系；</w:t>
      </w:r>
    </w:p>
    <w:p w:rsidR="00D4082F" w:rsidRPr="00931276" w:rsidRDefault="00D4082F" w:rsidP="00D4082F">
      <w:pPr>
        <w:rPr>
          <w:rFonts w:asciiTheme="majorEastAsia" w:eastAsiaTheme="majorEastAsia" w:hAnsiTheme="majorEastAsia" w:cs="宋体"/>
          <w:kern w:val="0"/>
          <w:sz w:val="24"/>
          <w:szCs w:val="24"/>
        </w:rPr>
      </w:pPr>
      <w:r w:rsidRPr="00931276">
        <w:rPr>
          <w:rFonts w:asciiTheme="majorEastAsia" w:eastAsiaTheme="majorEastAsia" w:hAnsiTheme="majorEastAsia" w:cs="宋体" w:hint="eastAsia"/>
          <w:kern w:val="0"/>
          <w:sz w:val="24"/>
          <w:szCs w:val="24"/>
        </w:rPr>
        <w:t>13、通畅的职业晋升通道。</w:t>
      </w:r>
    </w:p>
    <w:p w:rsidR="00D4082F" w:rsidRPr="00931276" w:rsidRDefault="00D4082F" w:rsidP="00D4082F">
      <w:pPr>
        <w:rPr>
          <w:rFonts w:asciiTheme="majorEastAsia" w:eastAsiaTheme="majorEastAsia" w:hAnsiTheme="majorEastAsia"/>
        </w:rPr>
      </w:pPr>
    </w:p>
    <w:p w:rsidR="00DA629E" w:rsidRPr="00931276" w:rsidRDefault="00D345E9" w:rsidP="00DA629E">
      <w:pPr>
        <w:rPr>
          <w:rFonts w:asciiTheme="majorEastAsia" w:eastAsiaTheme="majorEastAsia" w:hAnsiTheme="majorEastAsia"/>
          <w:sz w:val="18"/>
          <w:szCs w:val="18"/>
        </w:rPr>
      </w:pPr>
      <w:hyperlink r:id="rId8" w:history="1">
        <w:r w:rsidR="00DA629E" w:rsidRPr="00931276">
          <w:rPr>
            <w:rStyle w:val="a7"/>
            <w:rFonts w:asciiTheme="majorEastAsia" w:eastAsiaTheme="majorEastAsia" w:hAnsiTheme="majorEastAsia" w:hint="eastAsia"/>
          </w:rPr>
          <w:t>欢迎通过校园招聘邮箱zhichao.cai@appsoft.com.cn</w:t>
        </w:r>
      </w:hyperlink>
      <w:r w:rsidR="00DA629E" w:rsidRPr="00931276">
        <w:rPr>
          <w:rFonts w:asciiTheme="majorEastAsia" w:eastAsiaTheme="majorEastAsia" w:hAnsiTheme="majorEastAsia" w:hint="eastAsia"/>
          <w:sz w:val="18"/>
          <w:szCs w:val="18"/>
        </w:rPr>
        <w:t>进行职位申请：</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请在邮件主题中写明学校、专业、姓名和职位，</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格式如下：学校-专业-姓名-申请职位，示例“XX大学-计算机应用技术-李明-申请C++/JAVA开发工程师”</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公司地址：武汉市东湖高新技术开发区佛祖岭三路4号</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乘车路线：可乘787路公交到 流芳园横路光谷三路 站下车，回行300米即到。</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公司网站：</w:t>
      </w:r>
      <w:hyperlink r:id="rId9" w:history="1">
        <w:r w:rsidRPr="00931276">
          <w:rPr>
            <w:rFonts w:asciiTheme="majorEastAsia" w:eastAsiaTheme="majorEastAsia" w:hAnsiTheme="majorEastAsia" w:hint="eastAsia"/>
            <w:sz w:val="18"/>
            <w:szCs w:val="18"/>
          </w:rPr>
          <w:t>www.appsoft.com.cn</w:t>
        </w:r>
      </w:hyperlink>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电话：02787993878</w:t>
      </w:r>
      <w:r w:rsidRPr="00931276">
        <w:rPr>
          <w:rFonts w:asciiTheme="majorEastAsia" w:eastAsiaTheme="majorEastAsia" w:hAnsiTheme="majorEastAsia"/>
          <w:sz w:val="18"/>
          <w:szCs w:val="18"/>
        </w:rPr>
        <w:t xml:space="preserve"> </w:t>
      </w:r>
      <w:r w:rsidRPr="00931276">
        <w:rPr>
          <w:rFonts w:asciiTheme="majorEastAsia" w:eastAsiaTheme="majorEastAsia" w:hAnsiTheme="majorEastAsia" w:hint="eastAsia"/>
          <w:sz w:val="18"/>
          <w:szCs w:val="18"/>
        </w:rPr>
        <w:t>转8005</w:t>
      </w:r>
      <w:r w:rsidR="002356C1">
        <w:rPr>
          <w:rFonts w:asciiTheme="majorEastAsia" w:eastAsiaTheme="majorEastAsia" w:hAnsiTheme="majorEastAsia"/>
          <w:sz w:val="18"/>
          <w:szCs w:val="18"/>
        </w:rPr>
        <w:t xml:space="preserve"> </w:t>
      </w:r>
      <w:r w:rsidR="00F53F53">
        <w:rPr>
          <w:rFonts w:asciiTheme="majorEastAsia" w:eastAsiaTheme="majorEastAsia" w:hAnsiTheme="majorEastAsia"/>
          <w:sz w:val="18"/>
          <w:szCs w:val="18"/>
        </w:rPr>
        <w:t>或</w:t>
      </w:r>
      <w:r w:rsidR="009C3C9C">
        <w:rPr>
          <w:rFonts w:asciiTheme="majorEastAsia" w:eastAsiaTheme="majorEastAsia" w:hAnsiTheme="majorEastAsia"/>
          <w:sz w:val="18"/>
          <w:szCs w:val="18"/>
        </w:rPr>
        <w:t>15623968668</w:t>
      </w:r>
      <w:r w:rsidR="002356C1">
        <w:rPr>
          <w:rFonts w:asciiTheme="majorEastAsia" w:eastAsiaTheme="majorEastAsia" w:hAnsiTheme="majorEastAsia" w:hint="eastAsia"/>
          <w:sz w:val="18"/>
          <w:szCs w:val="18"/>
        </w:rPr>
        <w:t>（蔡先生）</w:t>
      </w:r>
    </w:p>
    <w:p w:rsidR="00DA629E" w:rsidRPr="00931276" w:rsidRDefault="00DA629E" w:rsidP="00DA629E">
      <w:pPr>
        <w:rPr>
          <w:rFonts w:asciiTheme="majorEastAsia" w:eastAsiaTheme="majorEastAsia" w:hAnsiTheme="majorEastAsia"/>
          <w:sz w:val="18"/>
          <w:szCs w:val="18"/>
        </w:rPr>
      </w:pPr>
      <w:r w:rsidRPr="00931276">
        <w:rPr>
          <w:rFonts w:asciiTheme="majorEastAsia" w:eastAsiaTheme="majorEastAsia" w:hAnsiTheme="majorEastAsia" w:hint="eastAsia"/>
          <w:sz w:val="18"/>
          <w:szCs w:val="18"/>
        </w:rPr>
        <w:t>特别说明：本岗位工作地点为武汉市东湖新技术开发区佛祖岭三路4号，公司提供通勤车免费往返武汉（光谷、万科、江夏、庙山、阳光一百等站点）或三餐食宿，车程不到1个小时，如不能接受该工作地点的请勿投递简历，谢谢合作！</w:t>
      </w:r>
    </w:p>
    <w:p w:rsidR="00967D56" w:rsidRPr="00DA629E" w:rsidRDefault="00967D56" w:rsidP="007070F3">
      <w:pPr>
        <w:pStyle w:val="a3"/>
      </w:pPr>
    </w:p>
    <w:p w:rsidR="00967D56" w:rsidRDefault="00967D56" w:rsidP="007070F3">
      <w:pPr>
        <w:pStyle w:val="a3"/>
      </w:pPr>
    </w:p>
    <w:p w:rsidR="00A34E4D" w:rsidRPr="007070F3" w:rsidRDefault="00A34E4D"/>
    <w:sectPr w:rsidR="00A34E4D" w:rsidRPr="007070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E9" w:rsidRDefault="00D345E9" w:rsidP="00967D56">
      <w:r>
        <w:separator/>
      </w:r>
    </w:p>
  </w:endnote>
  <w:endnote w:type="continuationSeparator" w:id="0">
    <w:p w:rsidR="00D345E9" w:rsidRDefault="00D345E9" w:rsidP="0096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E9" w:rsidRDefault="00D345E9" w:rsidP="00967D56">
      <w:r>
        <w:separator/>
      </w:r>
    </w:p>
  </w:footnote>
  <w:footnote w:type="continuationSeparator" w:id="0">
    <w:p w:rsidR="00D345E9" w:rsidRDefault="00D345E9" w:rsidP="00967D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952D32"/>
    <w:multiLevelType w:val="hybridMultilevel"/>
    <w:tmpl w:val="C3E02430"/>
    <w:lvl w:ilvl="0" w:tplc="C9C4E2A8">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0D8"/>
    <w:rsid w:val="00070990"/>
    <w:rsid w:val="00091581"/>
    <w:rsid w:val="002356C1"/>
    <w:rsid w:val="002410D8"/>
    <w:rsid w:val="004C2CAD"/>
    <w:rsid w:val="007070F3"/>
    <w:rsid w:val="008B4F81"/>
    <w:rsid w:val="00931276"/>
    <w:rsid w:val="00953212"/>
    <w:rsid w:val="00967D56"/>
    <w:rsid w:val="009C3C9C"/>
    <w:rsid w:val="00A34E4D"/>
    <w:rsid w:val="00CA406A"/>
    <w:rsid w:val="00D12E83"/>
    <w:rsid w:val="00D345E9"/>
    <w:rsid w:val="00D4082F"/>
    <w:rsid w:val="00DA162F"/>
    <w:rsid w:val="00DA629E"/>
    <w:rsid w:val="00DF2E27"/>
    <w:rsid w:val="00E4350D"/>
    <w:rsid w:val="00F53F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05321E-2B36-4F3E-B87A-6D9906258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70F3"/>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967D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67D56"/>
    <w:rPr>
      <w:sz w:val="18"/>
      <w:szCs w:val="18"/>
    </w:rPr>
  </w:style>
  <w:style w:type="paragraph" w:styleId="a5">
    <w:name w:val="footer"/>
    <w:basedOn w:val="a"/>
    <w:link w:val="Char0"/>
    <w:uiPriority w:val="99"/>
    <w:unhideWhenUsed/>
    <w:rsid w:val="00967D56"/>
    <w:pPr>
      <w:tabs>
        <w:tab w:val="center" w:pos="4153"/>
        <w:tab w:val="right" w:pos="8306"/>
      </w:tabs>
      <w:snapToGrid w:val="0"/>
      <w:jc w:val="left"/>
    </w:pPr>
    <w:rPr>
      <w:sz w:val="18"/>
      <w:szCs w:val="18"/>
    </w:rPr>
  </w:style>
  <w:style w:type="character" w:customStyle="1" w:styleId="Char0">
    <w:name w:val="页脚 Char"/>
    <w:basedOn w:val="a0"/>
    <w:link w:val="a5"/>
    <w:uiPriority w:val="99"/>
    <w:rsid w:val="00967D56"/>
    <w:rPr>
      <w:sz w:val="18"/>
      <w:szCs w:val="18"/>
    </w:rPr>
  </w:style>
  <w:style w:type="paragraph" w:styleId="a6">
    <w:name w:val="List Paragraph"/>
    <w:basedOn w:val="a"/>
    <w:uiPriority w:val="34"/>
    <w:qFormat/>
    <w:rsid w:val="00091581"/>
    <w:pPr>
      <w:ind w:firstLineChars="200" w:firstLine="420"/>
    </w:pPr>
  </w:style>
  <w:style w:type="character" w:styleId="a7">
    <w:name w:val="Hyperlink"/>
    <w:basedOn w:val="a0"/>
    <w:uiPriority w:val="99"/>
    <w:unhideWhenUsed/>
    <w:rsid w:val="00DA629E"/>
    <w:rPr>
      <w:color w:val="0563C1" w:themeColor="hyperlink"/>
      <w:u w:val="single"/>
    </w:rPr>
  </w:style>
  <w:style w:type="paragraph" w:styleId="a8">
    <w:name w:val="Balloon Text"/>
    <w:basedOn w:val="a"/>
    <w:link w:val="Char1"/>
    <w:uiPriority w:val="99"/>
    <w:semiHidden/>
    <w:unhideWhenUsed/>
    <w:rsid w:val="002356C1"/>
    <w:rPr>
      <w:sz w:val="18"/>
      <w:szCs w:val="18"/>
    </w:rPr>
  </w:style>
  <w:style w:type="character" w:customStyle="1" w:styleId="Char1">
    <w:name w:val="批注框文本 Char"/>
    <w:basedOn w:val="a0"/>
    <w:link w:val="a8"/>
    <w:uiPriority w:val="99"/>
    <w:semiHidden/>
    <w:rsid w:val="002356C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09417">
      <w:bodyDiv w:val="1"/>
      <w:marLeft w:val="0"/>
      <w:marRight w:val="0"/>
      <w:marTop w:val="0"/>
      <w:marBottom w:val="0"/>
      <w:divBdr>
        <w:top w:val="none" w:sz="0" w:space="0" w:color="auto"/>
        <w:left w:val="none" w:sz="0" w:space="0" w:color="auto"/>
        <w:bottom w:val="none" w:sz="0" w:space="0" w:color="auto"/>
        <w:right w:val="none" w:sz="0" w:space="0" w:color="auto"/>
      </w:divBdr>
    </w:div>
    <w:div w:id="689913539">
      <w:bodyDiv w:val="1"/>
      <w:marLeft w:val="0"/>
      <w:marRight w:val="0"/>
      <w:marTop w:val="0"/>
      <w:marBottom w:val="0"/>
      <w:divBdr>
        <w:top w:val="none" w:sz="0" w:space="0" w:color="auto"/>
        <w:left w:val="none" w:sz="0" w:space="0" w:color="auto"/>
        <w:bottom w:val="none" w:sz="0" w:space="0" w:color="auto"/>
        <w:right w:val="none" w:sz="0" w:space="0" w:color="auto"/>
      </w:divBdr>
    </w:div>
    <w:div w:id="1421486388">
      <w:bodyDiv w:val="1"/>
      <w:marLeft w:val="0"/>
      <w:marRight w:val="0"/>
      <w:marTop w:val="0"/>
      <w:marBottom w:val="0"/>
      <w:divBdr>
        <w:top w:val="none" w:sz="0" w:space="0" w:color="auto"/>
        <w:left w:val="none" w:sz="0" w:space="0" w:color="auto"/>
        <w:bottom w:val="none" w:sz="0" w:space="0" w:color="auto"/>
        <w:right w:val="none" w:sz="0" w:space="0" w:color="auto"/>
      </w:divBdr>
    </w:div>
    <w:div w:id="1722173117">
      <w:bodyDiv w:val="1"/>
      <w:marLeft w:val="0"/>
      <w:marRight w:val="0"/>
      <w:marTop w:val="0"/>
      <w:marBottom w:val="0"/>
      <w:divBdr>
        <w:top w:val="none" w:sz="0" w:space="0" w:color="auto"/>
        <w:left w:val="none" w:sz="0" w:space="0" w:color="auto"/>
        <w:bottom w:val="none" w:sz="0" w:space="0" w:color="auto"/>
        <w:right w:val="none" w:sz="0" w:space="0" w:color="auto"/>
      </w:divBdr>
    </w:div>
    <w:div w:id="198072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7426;&#36814;&#36890;&#36807;&#26657;&#22253;&#25307;&#32856;&#37038;&#31665;zhichao.cai@appsoft.com.cn"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ppsoft.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311</Words>
  <Characters>1779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public</dc:creator>
  <cp:keywords/>
  <dc:description/>
  <cp:lastModifiedBy>public</cp:lastModifiedBy>
  <cp:revision>14</cp:revision>
  <cp:lastPrinted>2018-08-13T06:23:00Z</cp:lastPrinted>
  <dcterms:created xsi:type="dcterms:W3CDTF">2018-04-16T06:41:00Z</dcterms:created>
  <dcterms:modified xsi:type="dcterms:W3CDTF">2019-02-11T08:08:00Z</dcterms:modified>
</cp:coreProperties>
</file>