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3" w:rsidRDefault="00394743">
      <w:pPr>
        <w:spacing w:line="480" w:lineRule="auto"/>
        <w:rPr>
          <w:rFonts w:ascii="宋体" w:cs="宋体"/>
          <w:bCs/>
          <w:sz w:val="18"/>
          <w:szCs w:val="18"/>
        </w:rPr>
      </w:pP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说明：</w:t>
      </w:r>
      <w:r>
        <w:rPr>
          <w:rFonts w:ascii="宋体" w:hAnsi="宋体" w:cs="宋体" w:hint="eastAsia"/>
          <w:bCs/>
          <w:sz w:val="18"/>
          <w:szCs w:val="18"/>
        </w:rPr>
        <w:t>此简章将用于挂在中南大学就业信息网，请认真填写：</w:t>
      </w:r>
    </w:p>
    <w:p w:rsidR="00394743" w:rsidRDefault="00394743">
      <w:pPr>
        <w:spacing w:line="480" w:lineRule="auto"/>
        <w:rPr>
          <w:rFonts w:ascii="宋体" w:cs="宋体"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要求</w:t>
      </w:r>
      <w:r>
        <w:rPr>
          <w:rFonts w:ascii="宋体" w:hAnsi="宋体" w:cs="宋体" w:hint="eastAsia"/>
          <w:bCs/>
          <w:sz w:val="18"/>
          <w:szCs w:val="18"/>
        </w:rPr>
        <w:t>：全文以小五宋体，二倍行距。</w:t>
      </w:r>
    </w:p>
    <w:p w:rsidR="00394743" w:rsidRDefault="00394743">
      <w:pPr>
        <w:spacing w:line="480" w:lineRule="auto"/>
        <w:ind w:firstLineChars="200" w:firstLine="361"/>
        <w:jc w:val="center"/>
        <w:rPr>
          <w:rFonts w:asci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公司名称全称</w:t>
      </w:r>
    </w:p>
    <w:p w:rsidR="00394743" w:rsidRDefault="00394743">
      <w:pPr>
        <w:spacing w:line="480" w:lineRule="auto"/>
        <w:ind w:firstLineChars="200" w:firstLine="361"/>
        <w:jc w:val="center"/>
        <w:rPr>
          <w:rFonts w:ascii="宋体" w:cs="宋体"/>
          <w:b/>
          <w:bCs/>
          <w:sz w:val="18"/>
          <w:szCs w:val="18"/>
        </w:rPr>
      </w:pPr>
      <w:bookmarkStart w:id="0" w:name="_GoBack"/>
      <w:bookmarkEnd w:id="0"/>
    </w:p>
    <w:p w:rsidR="00394743" w:rsidRDefault="00394743">
      <w:pPr>
        <w:spacing w:line="480" w:lineRule="auto"/>
        <w:ind w:firstLineChars="200" w:firstLine="361"/>
        <w:jc w:val="center"/>
        <w:rPr>
          <w:rFonts w:ascii="宋体" w:hAnsi="宋体" w:cs="宋体"/>
          <w:b/>
          <w:bCs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供需见面会时间：</w:t>
      </w:r>
      <w:r>
        <w:rPr>
          <w:rFonts w:ascii="宋体" w:hAnsi="宋体" w:cs="宋体"/>
          <w:b/>
          <w:bCs/>
          <w:color w:val="FF0000"/>
          <w:sz w:val="18"/>
          <w:szCs w:val="18"/>
        </w:rPr>
        <w:t>2018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年</w:t>
      </w:r>
      <w:r>
        <w:rPr>
          <w:rFonts w:ascii="宋体" w:hAnsi="宋体" w:cs="宋体"/>
          <w:b/>
          <w:bCs/>
          <w:color w:val="FF0000"/>
          <w:sz w:val="18"/>
          <w:szCs w:val="18"/>
        </w:rPr>
        <w:t>11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月</w:t>
      </w:r>
      <w:r>
        <w:rPr>
          <w:rFonts w:ascii="宋体" w:hAnsi="宋体" w:cs="宋体"/>
          <w:b/>
          <w:bCs/>
          <w:color w:val="FF0000"/>
          <w:sz w:val="18"/>
          <w:szCs w:val="18"/>
        </w:rPr>
        <w:t>3</w:t>
      </w: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日</w:t>
      </w:r>
      <w:r>
        <w:rPr>
          <w:rFonts w:ascii="宋体" w:hAnsi="宋体" w:cs="宋体"/>
          <w:b/>
          <w:bCs/>
          <w:color w:val="FF0000"/>
          <w:sz w:val="18"/>
          <w:szCs w:val="18"/>
        </w:rPr>
        <w:t xml:space="preserve"> 9:00</w:t>
      </w:r>
    </w:p>
    <w:p w:rsidR="00394743" w:rsidRDefault="00394743">
      <w:pPr>
        <w:spacing w:line="480" w:lineRule="auto"/>
        <w:ind w:firstLineChars="200" w:firstLine="361"/>
        <w:jc w:val="center"/>
        <w:rPr>
          <w:rFonts w:ascii="宋体" w:cs="宋体"/>
          <w:b/>
          <w:bCs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color w:val="FF0000"/>
          <w:sz w:val="18"/>
          <w:szCs w:val="18"/>
        </w:rPr>
        <w:t>供需见面会地点：中南大学校本部科教楼二、三、四、五楼</w:t>
      </w:r>
    </w:p>
    <w:p w:rsidR="00394743" w:rsidRDefault="00394743">
      <w:pPr>
        <w:numPr>
          <w:ilvl w:val="0"/>
          <w:numId w:val="1"/>
        </w:numPr>
        <w:spacing w:line="480" w:lineRule="auto"/>
        <w:ind w:firstLineChars="200" w:firstLine="361"/>
        <w:rPr>
          <w:rFonts w:asci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公司简介</w:t>
      </w:r>
    </w:p>
    <w:p w:rsidR="00394743" w:rsidRPr="007B677F" w:rsidRDefault="00394743" w:rsidP="007B677F">
      <w:pPr>
        <w:spacing w:line="480" w:lineRule="auto"/>
        <w:ind w:firstLineChars="248" w:firstLine="446"/>
        <w:rPr>
          <w:sz w:val="18"/>
          <w:szCs w:val="18"/>
        </w:rPr>
      </w:pPr>
      <w:r w:rsidRPr="007B677F">
        <w:rPr>
          <w:rFonts w:hint="eastAsia"/>
          <w:sz w:val="18"/>
          <w:szCs w:val="18"/>
        </w:rPr>
        <w:t>荆州市胸科医院是一所集医疗、教学、科研和疾病预防控制于一体的现代化三级专科医院，是公益二类卫生事业单位。医院坐落在美丽的荆州古城东门外、护城河畔、九龙渊公园旁，环境优美。医院于</w:t>
      </w:r>
      <w:r w:rsidRPr="007B677F">
        <w:rPr>
          <w:sz w:val="18"/>
          <w:szCs w:val="18"/>
        </w:rPr>
        <w:t>1954</w:t>
      </w:r>
      <w:r w:rsidRPr="007B677F">
        <w:rPr>
          <w:rFonts w:hint="eastAsia"/>
          <w:sz w:val="18"/>
          <w:szCs w:val="18"/>
        </w:rPr>
        <w:t>年建院，六十多年来，专注胸部疾病的诊治与研究，专科特色明显，优势突出，胸外科和呼吸内科是荆州市市级重点专科，难治性结核科是在建省级重点专科。医院编制床位</w:t>
      </w:r>
      <w:r w:rsidRPr="007B677F">
        <w:rPr>
          <w:sz w:val="18"/>
          <w:szCs w:val="18"/>
        </w:rPr>
        <w:t>500</w:t>
      </w:r>
      <w:r w:rsidRPr="007B677F">
        <w:rPr>
          <w:rFonts w:hint="eastAsia"/>
          <w:sz w:val="18"/>
          <w:szCs w:val="18"/>
        </w:rPr>
        <w:t>张，在职职工</w:t>
      </w:r>
      <w:r w:rsidRPr="007B677F">
        <w:rPr>
          <w:sz w:val="18"/>
          <w:szCs w:val="18"/>
        </w:rPr>
        <w:t>350</w:t>
      </w:r>
      <w:r w:rsidRPr="007B677F">
        <w:rPr>
          <w:rFonts w:hint="eastAsia"/>
          <w:sz w:val="18"/>
          <w:szCs w:val="18"/>
        </w:rPr>
        <w:t>人，其中高级职称</w:t>
      </w:r>
      <w:r w:rsidRPr="007B677F">
        <w:rPr>
          <w:sz w:val="18"/>
          <w:szCs w:val="18"/>
        </w:rPr>
        <w:t>60</w:t>
      </w:r>
      <w:r w:rsidRPr="007B677F">
        <w:rPr>
          <w:rFonts w:hint="eastAsia"/>
          <w:sz w:val="18"/>
          <w:szCs w:val="18"/>
        </w:rPr>
        <w:t>余人。医院多次参与国家重大科研协作项目并多次承担省卫生厅科研项目，是中华医学会结核病分会推荐的全国</w:t>
      </w:r>
      <w:r w:rsidRPr="007B677F">
        <w:rPr>
          <w:sz w:val="18"/>
          <w:szCs w:val="18"/>
        </w:rPr>
        <w:t>50</w:t>
      </w:r>
      <w:r w:rsidRPr="007B677F">
        <w:rPr>
          <w:rFonts w:hint="eastAsia"/>
          <w:sz w:val="18"/>
          <w:szCs w:val="18"/>
        </w:rPr>
        <w:t>家优秀专科医院之一，是湖北省长江中游地区结核病防治指导中心。</w:t>
      </w:r>
    </w:p>
    <w:p w:rsidR="00394743" w:rsidRPr="007B677F" w:rsidRDefault="00394743" w:rsidP="007B677F">
      <w:pPr>
        <w:spacing w:line="480" w:lineRule="auto"/>
        <w:ind w:firstLine="573"/>
        <w:rPr>
          <w:sz w:val="18"/>
          <w:szCs w:val="18"/>
        </w:rPr>
      </w:pPr>
      <w:r w:rsidRPr="007B677F">
        <w:rPr>
          <w:rFonts w:hint="eastAsia"/>
          <w:sz w:val="18"/>
          <w:szCs w:val="18"/>
        </w:rPr>
        <w:t>医院拥有螺旋</w:t>
      </w:r>
      <w:r w:rsidRPr="007B677F">
        <w:rPr>
          <w:sz w:val="18"/>
          <w:szCs w:val="18"/>
        </w:rPr>
        <w:t>CT</w:t>
      </w:r>
      <w:r w:rsidRPr="007B677F">
        <w:rPr>
          <w:rFonts w:hint="eastAsia"/>
          <w:sz w:val="18"/>
          <w:szCs w:val="18"/>
        </w:rPr>
        <w:t>机、数字胃肠机、</w:t>
      </w:r>
      <w:r w:rsidRPr="007B677F">
        <w:rPr>
          <w:sz w:val="18"/>
          <w:szCs w:val="18"/>
        </w:rPr>
        <w:t>DR</w:t>
      </w:r>
      <w:r w:rsidRPr="007B677F">
        <w:rPr>
          <w:rFonts w:hint="eastAsia"/>
          <w:sz w:val="18"/>
          <w:szCs w:val="18"/>
        </w:rPr>
        <w:t>、胸腔镜、纤维支气管镜、电子胃镜、彩色多普勒</w:t>
      </w:r>
      <w:r w:rsidRPr="007B677F">
        <w:rPr>
          <w:sz w:val="18"/>
          <w:szCs w:val="18"/>
        </w:rPr>
        <w:t>B</w:t>
      </w:r>
      <w:r w:rsidRPr="007B677F">
        <w:rPr>
          <w:rFonts w:hint="eastAsia"/>
          <w:sz w:val="18"/>
          <w:szCs w:val="18"/>
        </w:rPr>
        <w:t>超仪、肺功能仪、</w:t>
      </w:r>
      <w:r w:rsidRPr="007B677F">
        <w:rPr>
          <w:sz w:val="18"/>
          <w:szCs w:val="18"/>
        </w:rPr>
        <w:t>PCR</w:t>
      </w:r>
      <w:r w:rsidRPr="007B677F">
        <w:rPr>
          <w:rFonts w:hint="eastAsia"/>
          <w:sz w:val="18"/>
          <w:szCs w:val="18"/>
        </w:rPr>
        <w:t>扩增仪、全自动生化仪及</w:t>
      </w:r>
      <w:r w:rsidRPr="007B677F">
        <w:rPr>
          <w:sz w:val="18"/>
          <w:szCs w:val="18"/>
        </w:rPr>
        <w:t>P2</w:t>
      </w:r>
      <w:r w:rsidRPr="007B677F">
        <w:rPr>
          <w:rFonts w:hint="eastAsia"/>
          <w:sz w:val="18"/>
          <w:szCs w:val="18"/>
        </w:rPr>
        <w:t>实验室等大型先进专科设备。</w:t>
      </w:r>
    </w:p>
    <w:p w:rsidR="00394743" w:rsidRPr="007B677F" w:rsidRDefault="00394743" w:rsidP="007B677F">
      <w:pPr>
        <w:spacing w:line="480" w:lineRule="auto"/>
        <w:ind w:firstLineChars="199" w:firstLine="358"/>
        <w:rPr>
          <w:rFonts w:ascii="仿宋_GB2312" w:eastAsia="仿宋_GB2312"/>
          <w:sz w:val="18"/>
          <w:szCs w:val="18"/>
        </w:rPr>
      </w:pPr>
      <w:r w:rsidRPr="007B677F">
        <w:rPr>
          <w:rFonts w:hint="eastAsia"/>
          <w:sz w:val="18"/>
          <w:szCs w:val="18"/>
        </w:rPr>
        <w:t>现正值医院发展良机，诚邀您的加入，我们将为您提供良好的发展平台。</w:t>
      </w:r>
    </w:p>
    <w:p w:rsidR="00394743" w:rsidRPr="007B677F" w:rsidRDefault="00394743" w:rsidP="007B677F">
      <w:pPr>
        <w:spacing w:line="480" w:lineRule="auto"/>
        <w:ind w:firstLineChars="300" w:firstLine="540"/>
        <w:rPr>
          <w:rFonts w:ascii="宋体" w:cs="宋体"/>
          <w:sz w:val="18"/>
          <w:szCs w:val="18"/>
        </w:rPr>
      </w:pPr>
    </w:p>
    <w:p w:rsidR="00394743" w:rsidRDefault="00394743">
      <w:pPr>
        <w:spacing w:line="480" w:lineRule="auto"/>
        <w:ind w:firstLineChars="200" w:firstLine="361"/>
        <w:rPr>
          <w:rFonts w:asci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二、毕业生需求计划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829"/>
        <w:gridCol w:w="1704"/>
        <w:gridCol w:w="1705"/>
        <w:gridCol w:w="1705"/>
      </w:tblGrid>
      <w:tr w:rsidR="00394743" w:rsidRPr="00E77592" w:rsidTr="00E77592">
        <w:tc>
          <w:tcPr>
            <w:tcW w:w="57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7759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2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7759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需求岗位</w:t>
            </w:r>
          </w:p>
        </w:tc>
        <w:tc>
          <w:tcPr>
            <w:tcW w:w="1704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7759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需求人数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7759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 w:rsidRPr="00E77592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学历要求</w:t>
            </w:r>
          </w:p>
        </w:tc>
      </w:tr>
      <w:tr w:rsidR="00394743" w:rsidRPr="00E77592" w:rsidTr="00E77592">
        <w:tc>
          <w:tcPr>
            <w:tcW w:w="57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82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</w:t>
            </w:r>
          </w:p>
        </w:tc>
        <w:tc>
          <w:tcPr>
            <w:tcW w:w="1704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全日制二本及以上</w:t>
            </w:r>
          </w:p>
        </w:tc>
      </w:tr>
      <w:tr w:rsidR="00394743" w:rsidRPr="00E77592" w:rsidTr="00E77592">
        <w:tc>
          <w:tcPr>
            <w:tcW w:w="579" w:type="dxa"/>
            <w:vAlign w:val="center"/>
          </w:tcPr>
          <w:p w:rsidR="00394743" w:rsidRPr="00E77592" w:rsidRDefault="00394743" w:rsidP="003D175C">
            <w:pPr>
              <w:ind w:firstLineChars="50" w:firstLine="90"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</w:t>
            </w:r>
          </w:p>
        </w:tc>
        <w:tc>
          <w:tcPr>
            <w:tcW w:w="1704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预防医学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F96D7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全日制二本及以上</w:t>
            </w:r>
          </w:p>
        </w:tc>
      </w:tr>
      <w:tr w:rsidR="00394743" w:rsidRPr="00E77592" w:rsidTr="00E77592">
        <w:tc>
          <w:tcPr>
            <w:tcW w:w="57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:rsidR="00394743" w:rsidRPr="00E77592" w:rsidRDefault="00394743" w:rsidP="00F96D7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医技</w:t>
            </w:r>
          </w:p>
        </w:tc>
        <w:tc>
          <w:tcPr>
            <w:tcW w:w="1704" w:type="dxa"/>
            <w:vAlign w:val="center"/>
          </w:tcPr>
          <w:p w:rsidR="00394743" w:rsidRPr="00E77592" w:rsidRDefault="00394743" w:rsidP="00F96D7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F96D7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医学影像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F96D7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全日制二本及以上</w:t>
            </w:r>
          </w:p>
        </w:tc>
      </w:tr>
      <w:tr w:rsidR="00394743" w:rsidRPr="00E77592" w:rsidTr="00E77592">
        <w:tc>
          <w:tcPr>
            <w:tcW w:w="57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</w:t>
            </w:r>
          </w:p>
        </w:tc>
        <w:tc>
          <w:tcPr>
            <w:tcW w:w="1704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1705" w:type="dxa"/>
            <w:vAlign w:val="center"/>
          </w:tcPr>
          <w:p w:rsidR="00394743" w:rsidRPr="00E77592" w:rsidRDefault="00394743" w:rsidP="00E7759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</w:tr>
    </w:tbl>
    <w:p w:rsidR="00394743" w:rsidRDefault="00394743">
      <w:pPr>
        <w:spacing w:line="480" w:lineRule="auto"/>
        <w:rPr>
          <w:rFonts w:ascii="宋体" w:cs="宋体"/>
          <w:sz w:val="18"/>
          <w:szCs w:val="18"/>
        </w:rPr>
      </w:pPr>
    </w:p>
    <w:sectPr w:rsidR="00394743" w:rsidSect="007A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43" w:rsidRDefault="00394743" w:rsidP="00680CEF">
      <w:pPr>
        <w:spacing w:line="240" w:lineRule="auto"/>
      </w:pPr>
      <w:r>
        <w:separator/>
      </w:r>
    </w:p>
  </w:endnote>
  <w:endnote w:type="continuationSeparator" w:id="0">
    <w:p w:rsidR="00394743" w:rsidRDefault="00394743" w:rsidP="00680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43" w:rsidRDefault="00394743" w:rsidP="00680CEF">
      <w:pPr>
        <w:spacing w:line="240" w:lineRule="auto"/>
      </w:pPr>
      <w:r>
        <w:separator/>
      </w:r>
    </w:p>
  </w:footnote>
  <w:footnote w:type="continuationSeparator" w:id="0">
    <w:p w:rsidR="00394743" w:rsidRDefault="00394743" w:rsidP="00680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AE89"/>
    <w:multiLevelType w:val="singleLevel"/>
    <w:tmpl w:val="5A0DAE8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8D358E"/>
    <w:rsid w:val="00220080"/>
    <w:rsid w:val="00231621"/>
    <w:rsid w:val="0031124A"/>
    <w:rsid w:val="00394743"/>
    <w:rsid w:val="003968C7"/>
    <w:rsid w:val="003D175C"/>
    <w:rsid w:val="00532890"/>
    <w:rsid w:val="00567EB5"/>
    <w:rsid w:val="00680CEF"/>
    <w:rsid w:val="007A1635"/>
    <w:rsid w:val="007B677F"/>
    <w:rsid w:val="007F1452"/>
    <w:rsid w:val="009D4E4F"/>
    <w:rsid w:val="009F6CDC"/>
    <w:rsid w:val="00A63AE0"/>
    <w:rsid w:val="00AB40A3"/>
    <w:rsid w:val="00E4259E"/>
    <w:rsid w:val="00E55D40"/>
    <w:rsid w:val="00E77592"/>
    <w:rsid w:val="00EC38AC"/>
    <w:rsid w:val="00F03BEB"/>
    <w:rsid w:val="00F96D70"/>
    <w:rsid w:val="04E8618C"/>
    <w:rsid w:val="079C6128"/>
    <w:rsid w:val="0EBE01C1"/>
    <w:rsid w:val="1DE64356"/>
    <w:rsid w:val="1EBF6B26"/>
    <w:rsid w:val="27057210"/>
    <w:rsid w:val="4098434A"/>
    <w:rsid w:val="43DB72F5"/>
    <w:rsid w:val="506229B1"/>
    <w:rsid w:val="57A939DE"/>
    <w:rsid w:val="65925F8D"/>
    <w:rsid w:val="6EB757CB"/>
    <w:rsid w:val="788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635"/>
    <w:pPr>
      <w:widowControl w:val="0"/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635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4A"/>
    <w:rPr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rsid w:val="007A16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163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635"/>
    <w:rPr>
      <w:rFonts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163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635"/>
    <w:rPr>
      <w:rFonts w:eastAsia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1635"/>
    <w:rPr>
      <w:rFonts w:eastAsia="宋体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7A1635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7A16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摘要"/>
    <w:basedOn w:val="Heading1"/>
    <w:uiPriority w:val="99"/>
    <w:rsid w:val="007A1635"/>
    <w:pPr>
      <w:jc w:val="left"/>
    </w:pPr>
    <w:rPr>
      <w:rFonts w:eastAsia="宋体"/>
      <w:sz w:val="24"/>
    </w:rPr>
  </w:style>
  <w:style w:type="paragraph" w:customStyle="1" w:styleId="a0">
    <w:name w:val="二级标题"/>
    <w:basedOn w:val="Normal"/>
    <w:uiPriority w:val="99"/>
    <w:rsid w:val="007A16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14</cp:revision>
  <dcterms:created xsi:type="dcterms:W3CDTF">2017-11-16T13:42:00Z</dcterms:created>
  <dcterms:modified xsi:type="dcterms:W3CDTF">2018-10-19T01:18:00Z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