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2D" w:rsidRDefault="00535A2D" w:rsidP="00535A2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32"/>
        </w:rPr>
      </w:pPr>
      <w:r>
        <w:rPr>
          <w:rFonts w:ascii="方正小标宋_GBK" w:eastAsia="方正小标宋_GBK" w:hAnsi="方正小标宋_GBK" w:cs="方正小标宋_GBK" w:hint="eastAsia"/>
          <w:sz w:val="40"/>
          <w:szCs w:val="32"/>
        </w:rPr>
        <w:t>四川公路桥梁建设集团有限公司海外分公司</w:t>
      </w:r>
    </w:p>
    <w:p w:rsidR="00535A2D" w:rsidRDefault="00535A2D" w:rsidP="00535A2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32"/>
        </w:rPr>
      </w:pPr>
      <w:r>
        <w:rPr>
          <w:rFonts w:ascii="方正小标宋_GBK" w:eastAsia="方正小标宋_GBK" w:hAnsi="方正小标宋_GBK" w:cs="方正小标宋_GBK" w:hint="eastAsia"/>
          <w:sz w:val="40"/>
          <w:szCs w:val="32"/>
        </w:rPr>
        <w:t>2022届高校毕业生招聘简章</w:t>
      </w:r>
    </w:p>
    <w:p w:rsidR="00535A2D" w:rsidRDefault="00535A2D" w:rsidP="00535A2D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35A2D" w:rsidRPr="00535A2D" w:rsidRDefault="00535A2D" w:rsidP="00535A2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单位简介</w:t>
      </w:r>
    </w:p>
    <w:p w:rsidR="00535A2D" w:rsidRPr="00535A2D" w:rsidRDefault="00535A2D" w:rsidP="00535A2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5A2D">
        <w:rPr>
          <w:rFonts w:ascii="仿宋_GB2312" w:eastAsia="仿宋_GB2312" w:hint="eastAsia"/>
          <w:sz w:val="32"/>
          <w:szCs w:val="32"/>
        </w:rPr>
        <w:t>四川公路桥梁建设集团有限公司海外分公司（以下简称海外分公司）是四川公路桥梁建设集团有限公司直属分公司，主要从事境外公路、桥梁等交通基础设施投资建设，境外水电、土地、矿藏资源项目开发，房建、市政、公共服务设施建设等业务。四川路桥于1979年起开展对外工程承包业务，1993年获外经贸授予的对外经营权，先后承担建设工程110多个，多次获得“四川省外经合作工作一等奖”。在国家“一带一路”战略背景下，四川路桥坚定“走出去”发展战略，大力实施“大海外”布局，海外分公司于2015年应运而生。</w:t>
      </w:r>
    </w:p>
    <w:p w:rsidR="00535A2D" w:rsidRPr="00535A2D" w:rsidRDefault="00535A2D" w:rsidP="00535A2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5A2D">
        <w:rPr>
          <w:rFonts w:ascii="仿宋_GB2312" w:eastAsia="仿宋_GB2312" w:hint="eastAsia"/>
          <w:sz w:val="32"/>
          <w:szCs w:val="32"/>
        </w:rPr>
        <w:t>海外分公司自成立以来，海外市场遍布非洲、南太平洋、欧洲、中东、东南亚等13个国家。2015年8月，公司以30.85亿元人民币成功中标科威特RA259路桥项目，目前项目即将完工。2018年12月，挪威哈罗格兰德跨海大桥正式通车，被中国交通运输部誉为中国企业实施“中国建造”走出去的典范。2021年6月，公司承建的“世界第一跨”土耳其恰纳卡莱大桥正式开始钢箱梁吊装。海外分公司始终致力于以卓越实力奉献海外精品工程，助力四川路桥连续入围ENR国际承包商250强，为国家“一带一路”建设添砖加瓦，持续提升“四川路桥”品牌国际影响力。</w:t>
      </w:r>
    </w:p>
    <w:p w:rsidR="00535A2D" w:rsidRPr="00535A2D" w:rsidRDefault="00535A2D" w:rsidP="00535A2D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535A2D">
        <w:rPr>
          <w:rFonts w:ascii="仿宋_GB2312" w:eastAsia="仿宋_GB2312" w:hint="eastAsia"/>
          <w:sz w:val="32"/>
          <w:szCs w:val="32"/>
        </w:rPr>
        <w:t>蜀人思进，道行无疆。海外分公司一直秉承“攻坚克难、甘于奉献、勇于胜利”新时代路桥精神，始终牢记作为集团拓展海外市场主力军的使命担当，奋力推动构建“大海外”新格局，助推路桥海外事业的高质量发展再上新台阶。截止</w:t>
      </w:r>
      <w:r w:rsidRPr="00535A2D">
        <w:rPr>
          <w:rFonts w:ascii="仿宋_GB2312" w:eastAsia="仿宋_GB2312" w:hint="eastAsia"/>
          <w:sz w:val="32"/>
          <w:szCs w:val="32"/>
        </w:rPr>
        <w:lastRenderedPageBreak/>
        <w:t>目前，公司中标金额累计达百亿元，累计完成产值超30亿元。未来，海外分公司将继续努力发挥自身优势，在海外打造好“四川路桥”这块金字招牌，为蜀道集团“打造成为国内领先的世界一流交通基础设施领域龙头企业”的目标贡献坚实力量！</w:t>
      </w:r>
    </w:p>
    <w:p w:rsidR="00AF2F68" w:rsidRDefault="00AF2F68" w:rsidP="00AF2F68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需求岗位及专业</w:t>
      </w:r>
    </w:p>
    <w:p w:rsidR="00AF2F68" w:rsidRPr="002E4FC9" w:rsidRDefault="00AF2F68" w:rsidP="00320B1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E4FC9">
        <w:rPr>
          <w:rFonts w:ascii="仿宋_GB2312" w:eastAsia="仿宋_GB2312" w:hint="eastAsia"/>
          <w:sz w:val="32"/>
          <w:szCs w:val="32"/>
        </w:rPr>
        <w:t>项目工程技术岗：土木工程</w:t>
      </w:r>
      <w:r w:rsidR="002E4FC9">
        <w:rPr>
          <w:rFonts w:ascii="仿宋_GB2312" w:eastAsia="仿宋_GB2312" w:hint="eastAsia"/>
          <w:sz w:val="32"/>
          <w:szCs w:val="32"/>
        </w:rPr>
        <w:t>类</w:t>
      </w:r>
      <w:r w:rsidRPr="002E4FC9">
        <w:rPr>
          <w:rFonts w:ascii="仿宋_GB2312" w:eastAsia="仿宋_GB2312" w:hint="eastAsia"/>
          <w:sz w:val="32"/>
          <w:szCs w:val="32"/>
        </w:rPr>
        <w:t>专业</w:t>
      </w:r>
    </w:p>
    <w:p w:rsidR="002E4FC9" w:rsidRPr="002E4FC9" w:rsidRDefault="002E4FC9" w:rsidP="002E4FC9">
      <w:pPr>
        <w:pStyle w:val="a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E4FC9">
        <w:rPr>
          <w:rFonts w:ascii="仿宋_GB2312" w:eastAsia="仿宋_GB2312" w:hint="eastAsia"/>
          <w:sz w:val="32"/>
          <w:szCs w:val="32"/>
        </w:rPr>
        <w:t>项目安全管理岗：安全工程</w:t>
      </w:r>
      <w:r>
        <w:rPr>
          <w:rFonts w:ascii="仿宋_GB2312" w:eastAsia="仿宋_GB2312" w:hint="eastAsia"/>
          <w:sz w:val="32"/>
          <w:szCs w:val="32"/>
        </w:rPr>
        <w:t>、环境工程等专业</w:t>
      </w:r>
    </w:p>
    <w:p w:rsidR="00AF2F68" w:rsidRPr="00EC6B58" w:rsidRDefault="00AF2F68" w:rsidP="00320B1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6B58">
        <w:rPr>
          <w:rFonts w:ascii="仿宋_GB2312" w:eastAsia="仿宋_GB2312" w:hint="eastAsia"/>
          <w:sz w:val="32"/>
          <w:szCs w:val="32"/>
        </w:rPr>
        <w:t>项目造价岗：工程造价（道桥类）专业</w:t>
      </w:r>
    </w:p>
    <w:p w:rsidR="00AF2F68" w:rsidRPr="00EC6B58" w:rsidRDefault="00AF2F68" w:rsidP="00320B1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6B58">
        <w:rPr>
          <w:rFonts w:ascii="仿宋_GB2312" w:eastAsia="仿宋_GB2312" w:hint="eastAsia"/>
          <w:sz w:val="32"/>
          <w:szCs w:val="32"/>
        </w:rPr>
        <w:t>项目物资设备管理岗：机械类、物资管理类专业</w:t>
      </w:r>
    </w:p>
    <w:p w:rsidR="00AF2F68" w:rsidRPr="00EC6B58" w:rsidRDefault="00AF2F68" w:rsidP="00320B1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6B58">
        <w:rPr>
          <w:rFonts w:ascii="仿宋_GB2312" w:eastAsia="仿宋_GB2312" w:hint="eastAsia"/>
          <w:sz w:val="32"/>
          <w:szCs w:val="32"/>
        </w:rPr>
        <w:t>项目财务岗：会计学专业</w:t>
      </w:r>
    </w:p>
    <w:p w:rsidR="00AF2F68" w:rsidRDefault="00AF2F68" w:rsidP="00AF2F68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招聘条件</w:t>
      </w:r>
    </w:p>
    <w:p w:rsidR="00AF2F68" w:rsidRPr="00AF2F68" w:rsidRDefault="004A0461" w:rsidP="004A0461">
      <w:pPr>
        <w:pStyle w:val="a6"/>
        <w:spacing w:line="560" w:lineRule="exact"/>
        <w:ind w:leftChars="200" w:left="420" w:firstLineChars="300" w:firstLine="63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840740</wp:posOffset>
            </wp:positionV>
            <wp:extent cx="1628775" cy="1628775"/>
            <wp:effectExtent l="19050" t="0" r="9525" b="0"/>
            <wp:wrapSquare wrapText="bothSides"/>
            <wp:docPr id="1" name="图片 1" descr="IMG_8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898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F68" w:rsidRPr="00AF2F68">
        <w:rPr>
          <w:rFonts w:ascii="仿宋_GB2312" w:eastAsia="仿宋_GB2312" w:hAnsi="仿宋_GB2312" w:cs="仿宋_GB2312" w:hint="eastAsia"/>
          <w:b/>
          <w:sz w:val="32"/>
          <w:szCs w:val="32"/>
        </w:rPr>
        <w:t>所有专业均要求应聘人员为2022年应届毕业生，本科及以上学历，品学兼优。请应聘人员携带个人简历附成绩单应聘。</w:t>
      </w:r>
    </w:p>
    <w:p w:rsidR="00AF2F68" w:rsidRPr="00AF2F68" w:rsidRDefault="00AF2F68" w:rsidP="00AF2F68">
      <w:pPr>
        <w:pStyle w:val="a6"/>
        <w:spacing w:line="560" w:lineRule="exact"/>
        <w:ind w:leftChars="200" w:left="420" w:firstLineChars="196" w:firstLine="630"/>
        <w:rPr>
          <w:rFonts w:ascii="仿宋_GB2312" w:eastAsia="仿宋_GB2312" w:hAnsi="仿宋_GB2312" w:cs="仿宋_GB2312"/>
          <w:b/>
          <w:sz w:val="32"/>
          <w:szCs w:val="32"/>
        </w:rPr>
      </w:pPr>
      <w:r w:rsidRPr="00AF2F68">
        <w:rPr>
          <w:rFonts w:ascii="仿宋_GB2312" w:eastAsia="仿宋_GB2312" w:hAnsi="仿宋_GB2312" w:cs="仿宋_GB2312" w:hint="eastAsia"/>
          <w:b/>
          <w:sz w:val="32"/>
          <w:szCs w:val="32"/>
        </w:rPr>
        <w:t>意向人员可</w:t>
      </w:r>
      <w:r w:rsidR="008D5DF6">
        <w:rPr>
          <w:rFonts w:ascii="仿宋_GB2312" w:eastAsia="仿宋_GB2312" w:hAnsi="仿宋_GB2312" w:cs="仿宋_GB2312" w:hint="eastAsia"/>
          <w:b/>
          <w:sz w:val="32"/>
          <w:szCs w:val="32"/>
        </w:rPr>
        <w:t>扫描</w:t>
      </w:r>
      <w:r w:rsidR="00603D56">
        <w:rPr>
          <w:rFonts w:ascii="仿宋_GB2312" w:eastAsia="仿宋_GB2312" w:hAnsi="仿宋_GB2312" w:cs="仿宋_GB2312" w:hint="eastAsia"/>
          <w:b/>
          <w:sz w:val="32"/>
          <w:szCs w:val="32"/>
        </w:rPr>
        <w:t>微信</w:t>
      </w:r>
      <w:r w:rsidR="008D5DF6">
        <w:rPr>
          <w:rFonts w:ascii="仿宋_GB2312" w:eastAsia="仿宋_GB2312" w:hAnsi="仿宋_GB2312" w:cs="仿宋_GB2312" w:hint="eastAsia"/>
          <w:b/>
          <w:sz w:val="32"/>
          <w:szCs w:val="32"/>
        </w:rPr>
        <w:t>二维码</w:t>
      </w:r>
      <w:r w:rsidRPr="00AF2F68">
        <w:rPr>
          <w:rFonts w:ascii="仿宋_GB2312" w:eastAsia="仿宋_GB2312" w:hAnsi="仿宋_GB2312" w:cs="仿宋_GB2312" w:hint="eastAsia"/>
          <w:b/>
          <w:sz w:val="32"/>
          <w:szCs w:val="32"/>
        </w:rPr>
        <w:t>进入</w:t>
      </w:r>
      <w:r w:rsidR="00502EBD">
        <w:rPr>
          <w:rFonts w:ascii="仿宋_GB2312" w:eastAsia="仿宋_GB2312" w:hAnsi="仿宋_GB2312" w:cs="仿宋_GB2312" w:hint="eastAsia"/>
          <w:b/>
          <w:sz w:val="32"/>
          <w:szCs w:val="32"/>
        </w:rPr>
        <w:t>公司微官网，</w:t>
      </w:r>
      <w:r w:rsidRPr="00AF2F68">
        <w:rPr>
          <w:rFonts w:ascii="仿宋_GB2312" w:eastAsia="仿宋_GB2312" w:hAnsi="仿宋_GB2312" w:cs="仿宋_GB2312" w:hint="eastAsia"/>
          <w:b/>
          <w:sz w:val="32"/>
          <w:szCs w:val="32"/>
        </w:rPr>
        <w:t>从“校园招聘”进入到具体岗位进行电子简历投递。</w:t>
      </w:r>
    </w:p>
    <w:p w:rsidR="00502EBD" w:rsidRDefault="00502EBD" w:rsidP="00AF2F68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AF2F68" w:rsidRPr="00AF2F68" w:rsidRDefault="00AF2F68" w:rsidP="00AF2F68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</w:t>
      </w:r>
      <w:r w:rsidRPr="00AF2F68">
        <w:rPr>
          <w:rFonts w:ascii="仿宋_GB2312" w:eastAsia="仿宋_GB2312" w:hAnsi="仿宋_GB2312" w:cs="仿宋_GB2312" w:hint="eastAsia"/>
          <w:b/>
          <w:sz w:val="32"/>
          <w:szCs w:val="32"/>
        </w:rPr>
        <w:t>联系方式</w:t>
      </w:r>
    </w:p>
    <w:p w:rsidR="00AF2F68" w:rsidRDefault="00AF2F68" w:rsidP="00AF2F68">
      <w:pPr>
        <w:pStyle w:val="a6"/>
        <w:spacing w:line="560" w:lineRule="exact"/>
        <w:ind w:leftChars="200" w:left="420"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  <w:r w:rsidRPr="00AF2F68">
        <w:rPr>
          <w:rFonts w:ascii="仿宋_GB2312" w:eastAsia="仿宋_GB2312" w:hAnsi="仿宋_GB2312" w:cs="仿宋_GB2312" w:hint="eastAsia"/>
          <w:bCs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黄女士</w:t>
      </w:r>
      <w:r w:rsidRPr="00AF2F68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</w:t>
      </w:r>
    </w:p>
    <w:p w:rsidR="00AF2F68" w:rsidRPr="00AF2F68" w:rsidRDefault="00AF2F68" w:rsidP="00AF2F68">
      <w:pPr>
        <w:pStyle w:val="a6"/>
        <w:spacing w:line="560" w:lineRule="exact"/>
        <w:ind w:leftChars="200" w:left="420"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  <w:r w:rsidRPr="00AF2F68">
        <w:rPr>
          <w:rFonts w:ascii="仿宋_GB2312" w:eastAsia="仿宋_GB2312" w:hAnsi="仿宋_GB2312" w:cs="仿宋_GB2312" w:hint="eastAsia"/>
          <w:bCs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028-61032260, 15882303345</w:t>
      </w:r>
    </w:p>
    <w:p w:rsidR="00AF2F68" w:rsidRPr="00AF2F68" w:rsidRDefault="00AF2F68" w:rsidP="00AF2F68">
      <w:pPr>
        <w:pStyle w:val="a6"/>
        <w:spacing w:line="560" w:lineRule="exact"/>
        <w:ind w:leftChars="200" w:left="420"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  <w:r w:rsidRPr="00AF2F68">
        <w:rPr>
          <w:rFonts w:ascii="仿宋_GB2312" w:eastAsia="仿宋_GB2312" w:hAnsi="仿宋_GB2312" w:cs="仿宋_GB2312" w:hint="eastAsia"/>
          <w:bCs/>
          <w:sz w:val="32"/>
          <w:szCs w:val="32"/>
        </w:rPr>
        <w:t>电子邮箱：</w:t>
      </w:r>
      <w:r w:rsidRPr="00AF2F68"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 w:rsidRPr="004318C7">
        <w:rPr>
          <w:sz w:val="32"/>
          <w:szCs w:val="32"/>
        </w:rPr>
        <w:t>srbgoverseashr@sina.com</w:t>
      </w:r>
    </w:p>
    <w:p w:rsidR="00AF2F68" w:rsidRDefault="00AF2F68" w:rsidP="00AF2F68">
      <w:pPr>
        <w:pStyle w:val="a0"/>
        <w:ind w:firstLineChars="1597" w:firstLine="5130"/>
        <w:rPr>
          <w:rFonts w:ascii="仿宋_GB2312" w:eastAsia="仿宋_GB2312" w:hAnsi="仿宋_GB2312" w:cs="仿宋_GB2312"/>
          <w:b/>
          <w:sz w:val="32"/>
          <w:szCs w:val="32"/>
        </w:rPr>
      </w:pPr>
    </w:p>
    <w:p w:rsidR="00AF2F68" w:rsidRPr="00603D56" w:rsidRDefault="00AF2F68" w:rsidP="00603D56">
      <w:pPr>
        <w:pStyle w:val="a0"/>
        <w:ind w:firstLineChars="1597" w:firstLine="51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2021年09月07日</w:t>
      </w:r>
    </w:p>
    <w:sectPr w:rsidR="00AF2F68" w:rsidRPr="00603D56" w:rsidSect="00D207D3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9C7" w:rsidRDefault="006909C7" w:rsidP="00535A2D">
      <w:r>
        <w:separator/>
      </w:r>
    </w:p>
  </w:endnote>
  <w:endnote w:type="continuationSeparator" w:id="1">
    <w:p w:rsidR="006909C7" w:rsidRDefault="006909C7" w:rsidP="0053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9C7" w:rsidRDefault="006909C7" w:rsidP="00535A2D">
      <w:r>
        <w:separator/>
      </w:r>
    </w:p>
  </w:footnote>
  <w:footnote w:type="continuationSeparator" w:id="1">
    <w:p w:rsidR="006909C7" w:rsidRDefault="006909C7" w:rsidP="0053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B7" w:rsidRDefault="006909C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11BB"/>
    <w:multiLevelType w:val="singleLevel"/>
    <w:tmpl w:val="5ACB11B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A2D"/>
    <w:rsid w:val="002E4FC9"/>
    <w:rsid w:val="00320B1F"/>
    <w:rsid w:val="004A0461"/>
    <w:rsid w:val="00502EBD"/>
    <w:rsid w:val="00535A2D"/>
    <w:rsid w:val="00603D56"/>
    <w:rsid w:val="00681FB8"/>
    <w:rsid w:val="006909C7"/>
    <w:rsid w:val="008D5DF6"/>
    <w:rsid w:val="00920B35"/>
    <w:rsid w:val="009E48E8"/>
    <w:rsid w:val="00AF2F68"/>
    <w:rsid w:val="00D207D3"/>
    <w:rsid w:val="00E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5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53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535A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5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35A2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535A2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35A2D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AF2F68"/>
    <w:pPr>
      <w:ind w:firstLineChars="200" w:firstLine="420"/>
    </w:pPr>
  </w:style>
  <w:style w:type="character" w:styleId="a7">
    <w:name w:val="Hyperlink"/>
    <w:basedOn w:val="a1"/>
    <w:qFormat/>
    <w:rsid w:val="00AF2F68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A0461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4A04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2021-09-18T02:30:00Z</dcterms:created>
  <dcterms:modified xsi:type="dcterms:W3CDTF">2021-09-28T10:03:00Z</dcterms:modified>
</cp:coreProperties>
</file>