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5" w:rsidRPr="002A168A" w:rsidRDefault="00EA1655" w:rsidP="002A168A">
      <w:pPr>
        <w:spacing w:line="520" w:lineRule="exact"/>
        <w:ind w:firstLineChars="200" w:firstLine="643"/>
        <w:jc w:val="center"/>
        <w:rPr>
          <w:rFonts w:asciiTheme="minorEastAsia" w:hAnsiTheme="minorEastAsia"/>
          <w:b/>
          <w:sz w:val="32"/>
          <w:szCs w:val="32"/>
        </w:rPr>
      </w:pPr>
      <w:r w:rsidRPr="002A168A">
        <w:rPr>
          <w:rFonts w:asciiTheme="minorEastAsia" w:hAnsiTheme="minorEastAsia" w:hint="eastAsia"/>
          <w:b/>
          <w:sz w:val="32"/>
          <w:szCs w:val="32"/>
        </w:rPr>
        <w:t>烟台</w:t>
      </w:r>
      <w:proofErr w:type="gramStart"/>
      <w:r w:rsidRPr="002A168A">
        <w:rPr>
          <w:rFonts w:asciiTheme="minorEastAsia" w:hAnsiTheme="minorEastAsia" w:hint="eastAsia"/>
          <w:b/>
          <w:sz w:val="32"/>
          <w:szCs w:val="32"/>
        </w:rPr>
        <w:t>毓璜</w:t>
      </w:r>
      <w:proofErr w:type="gramEnd"/>
      <w:r w:rsidRPr="002A168A">
        <w:rPr>
          <w:rFonts w:asciiTheme="minorEastAsia" w:hAnsiTheme="minorEastAsia" w:hint="eastAsia"/>
          <w:b/>
          <w:sz w:val="32"/>
          <w:szCs w:val="32"/>
        </w:rPr>
        <w:t>顶医院</w:t>
      </w:r>
      <w:proofErr w:type="gramStart"/>
      <w:r w:rsidRPr="002A168A">
        <w:rPr>
          <w:rFonts w:asciiTheme="minorEastAsia" w:hAnsiTheme="minorEastAsia" w:hint="eastAsia"/>
          <w:b/>
          <w:sz w:val="32"/>
          <w:szCs w:val="32"/>
        </w:rPr>
        <w:t>莱</w:t>
      </w:r>
      <w:proofErr w:type="gramEnd"/>
      <w:r w:rsidRPr="002A168A">
        <w:rPr>
          <w:rFonts w:asciiTheme="minorEastAsia" w:hAnsiTheme="minorEastAsia" w:hint="eastAsia"/>
          <w:b/>
          <w:sz w:val="32"/>
          <w:szCs w:val="32"/>
        </w:rPr>
        <w:t>山分院</w:t>
      </w:r>
      <w:r w:rsidR="008529C2">
        <w:rPr>
          <w:rFonts w:asciiTheme="minorEastAsia" w:hAnsiTheme="minorEastAsia" w:hint="eastAsia"/>
          <w:b/>
          <w:sz w:val="32"/>
          <w:szCs w:val="32"/>
        </w:rPr>
        <w:t>高层次人才招聘公告</w:t>
      </w:r>
    </w:p>
    <w:p w:rsidR="00A42074" w:rsidRPr="00E125A8" w:rsidRDefault="00A42074" w:rsidP="00E125A8">
      <w:pPr>
        <w:pStyle w:val="a6"/>
        <w:numPr>
          <w:ilvl w:val="0"/>
          <w:numId w:val="2"/>
        </w:numPr>
        <w:spacing w:line="520" w:lineRule="exact"/>
        <w:ind w:firstLineChars="0"/>
        <w:rPr>
          <w:rFonts w:asciiTheme="minorEastAsia" w:hAnsiTheme="minorEastAsia"/>
          <w:b/>
          <w:sz w:val="24"/>
          <w:szCs w:val="24"/>
        </w:rPr>
      </w:pPr>
      <w:r w:rsidRPr="00E125A8">
        <w:rPr>
          <w:rFonts w:asciiTheme="minorEastAsia" w:hAnsiTheme="minorEastAsia" w:hint="eastAsia"/>
          <w:b/>
          <w:sz w:val="24"/>
          <w:szCs w:val="24"/>
        </w:rPr>
        <w:t>医院简介</w:t>
      </w:r>
    </w:p>
    <w:p w:rsidR="00040800" w:rsidRPr="00A42074" w:rsidRDefault="00CA023B" w:rsidP="00A42074">
      <w:pPr>
        <w:pStyle w:val="a6"/>
        <w:spacing w:line="520" w:lineRule="exact"/>
        <w:ind w:left="480" w:firstLine="480"/>
        <w:rPr>
          <w:rFonts w:asciiTheme="minorEastAsia" w:hAnsiTheme="minorEastAsia"/>
          <w:sz w:val="24"/>
          <w:szCs w:val="24"/>
        </w:rPr>
      </w:pPr>
      <w:r w:rsidRPr="00A42074">
        <w:rPr>
          <w:rFonts w:asciiTheme="minorEastAsia" w:hAnsiTheme="minorEastAsia"/>
          <w:sz w:val="24"/>
          <w:szCs w:val="24"/>
        </w:rPr>
        <w:t>烟台</w:t>
      </w:r>
      <w:proofErr w:type="gramStart"/>
      <w:r w:rsidRPr="00A42074">
        <w:rPr>
          <w:rFonts w:asciiTheme="minorEastAsia" w:hAnsiTheme="minorEastAsia"/>
          <w:sz w:val="24"/>
          <w:szCs w:val="24"/>
        </w:rPr>
        <w:t>毓璜</w:t>
      </w:r>
      <w:proofErr w:type="gramEnd"/>
      <w:r w:rsidRPr="00A42074">
        <w:rPr>
          <w:rFonts w:asciiTheme="minorEastAsia" w:hAnsiTheme="minorEastAsia"/>
          <w:sz w:val="24"/>
          <w:szCs w:val="24"/>
        </w:rPr>
        <w:t>顶医院</w:t>
      </w:r>
      <w:proofErr w:type="gramStart"/>
      <w:r w:rsidRPr="00A42074">
        <w:rPr>
          <w:rFonts w:asciiTheme="minorEastAsia" w:hAnsiTheme="minorEastAsia"/>
          <w:sz w:val="24"/>
          <w:szCs w:val="24"/>
        </w:rPr>
        <w:t>莱</w:t>
      </w:r>
      <w:proofErr w:type="gramEnd"/>
      <w:r w:rsidRPr="00A42074">
        <w:rPr>
          <w:rFonts w:asciiTheme="minorEastAsia" w:hAnsiTheme="minorEastAsia"/>
          <w:sz w:val="24"/>
          <w:szCs w:val="24"/>
        </w:rPr>
        <w:t>山分院是一所集医疗、教学、预防、保健、康复为一体的现代化综合医院，为满足患者日益增长的就医需求，医院启动了新院区的规划、建设工作。新院区选址于莱山区凤凰西路以东，凤凰南路以南，双河西路以北区域</w:t>
      </w:r>
      <w:r w:rsidR="00725472" w:rsidRPr="00A42074">
        <w:rPr>
          <w:rFonts w:asciiTheme="minorEastAsia" w:hAnsiTheme="minorEastAsia" w:hint="eastAsia"/>
          <w:sz w:val="24"/>
          <w:szCs w:val="24"/>
        </w:rPr>
        <w:t>。项目规划总用地面积78947.67平方米，总建筑面积192375平方米，主要设置肿瘤医学中心、门诊区、急诊区、医技科室、手术室、重症医学科等功能区及科室；项目建成后拟设置床位800张，其中一期600张，二期200张。一期预计2020年12月</w:t>
      </w:r>
      <w:r w:rsidR="00EA1655" w:rsidRPr="00A42074">
        <w:rPr>
          <w:rFonts w:asciiTheme="minorEastAsia" w:hAnsiTheme="minorEastAsia" w:hint="eastAsia"/>
          <w:sz w:val="24"/>
          <w:szCs w:val="24"/>
        </w:rPr>
        <w:t>投入使用</w:t>
      </w:r>
      <w:r w:rsidR="00725472" w:rsidRPr="00A42074">
        <w:rPr>
          <w:rFonts w:asciiTheme="minorEastAsia" w:hAnsiTheme="minorEastAsia" w:hint="eastAsia"/>
          <w:sz w:val="24"/>
          <w:szCs w:val="24"/>
        </w:rPr>
        <w:t>。</w:t>
      </w:r>
    </w:p>
    <w:p w:rsidR="00CA023B" w:rsidRDefault="00CA023B" w:rsidP="00A42074">
      <w:pPr>
        <w:spacing w:line="520" w:lineRule="exact"/>
        <w:ind w:leftChars="200" w:left="420" w:firstLineChars="200" w:firstLine="480"/>
        <w:rPr>
          <w:rFonts w:asciiTheme="minorEastAsia" w:hAnsiTheme="minorEastAsia"/>
          <w:sz w:val="24"/>
          <w:szCs w:val="24"/>
        </w:rPr>
      </w:pPr>
      <w:r w:rsidRPr="00D25DDD">
        <w:rPr>
          <w:rFonts w:asciiTheme="minorEastAsia" w:hAnsiTheme="minorEastAsia"/>
          <w:sz w:val="24"/>
          <w:szCs w:val="24"/>
        </w:rPr>
        <w:t>伴随新院区硬件设施建设的同时，</w:t>
      </w:r>
      <w:r w:rsidR="002A168A">
        <w:rPr>
          <w:rFonts w:asciiTheme="minorEastAsia" w:hAnsiTheme="minorEastAsia" w:hint="eastAsia"/>
          <w:sz w:val="24"/>
          <w:szCs w:val="24"/>
        </w:rPr>
        <w:t>为</w:t>
      </w:r>
      <w:r w:rsidRPr="00D25DDD">
        <w:rPr>
          <w:rFonts w:asciiTheme="minorEastAsia" w:hAnsiTheme="minorEastAsia"/>
          <w:sz w:val="24"/>
          <w:szCs w:val="24"/>
        </w:rPr>
        <w:t>储备</w:t>
      </w:r>
      <w:r w:rsidR="00725472" w:rsidRPr="00D25DDD">
        <w:rPr>
          <w:rFonts w:asciiTheme="minorEastAsia" w:hAnsiTheme="minorEastAsia" w:hint="eastAsia"/>
          <w:sz w:val="24"/>
          <w:szCs w:val="24"/>
        </w:rPr>
        <w:t>优秀</w:t>
      </w:r>
      <w:r w:rsidRPr="00D25DDD">
        <w:rPr>
          <w:rFonts w:asciiTheme="minorEastAsia" w:hAnsiTheme="minorEastAsia"/>
          <w:sz w:val="24"/>
          <w:szCs w:val="24"/>
        </w:rPr>
        <w:t>人才，</w:t>
      </w:r>
      <w:r w:rsidR="002A168A">
        <w:rPr>
          <w:rFonts w:asciiTheme="minorEastAsia" w:hAnsiTheme="minorEastAsia" w:hint="eastAsia"/>
          <w:sz w:val="24"/>
          <w:szCs w:val="24"/>
        </w:rPr>
        <w:t>医院</w:t>
      </w:r>
      <w:r w:rsidR="00EA1655">
        <w:rPr>
          <w:rFonts w:asciiTheme="minorEastAsia" w:hAnsiTheme="minorEastAsia" w:hint="eastAsia"/>
          <w:sz w:val="24"/>
          <w:szCs w:val="24"/>
        </w:rPr>
        <w:t>拟</w:t>
      </w:r>
      <w:r w:rsidRPr="00D25DDD">
        <w:rPr>
          <w:rFonts w:asciiTheme="minorEastAsia" w:hAnsiTheme="minorEastAsia"/>
          <w:sz w:val="24"/>
          <w:szCs w:val="24"/>
        </w:rPr>
        <w:t>招聘高层次</w:t>
      </w:r>
      <w:r w:rsidR="00EA1655">
        <w:rPr>
          <w:rFonts w:asciiTheme="minorEastAsia" w:hAnsiTheme="minorEastAsia" w:hint="eastAsia"/>
          <w:sz w:val="24"/>
          <w:szCs w:val="24"/>
        </w:rPr>
        <w:t>人才</w:t>
      </w:r>
      <w:r w:rsidRPr="00D25DDD">
        <w:rPr>
          <w:rFonts w:asciiTheme="minorEastAsia" w:hAnsiTheme="minorEastAsia"/>
          <w:sz w:val="24"/>
          <w:szCs w:val="24"/>
        </w:rPr>
        <w:t>若干名。</w:t>
      </w:r>
    </w:p>
    <w:p w:rsidR="00EA1655" w:rsidRPr="00E125A8" w:rsidRDefault="008529C2" w:rsidP="00E125A8">
      <w:pPr>
        <w:pStyle w:val="a6"/>
        <w:numPr>
          <w:ilvl w:val="0"/>
          <w:numId w:val="2"/>
        </w:numPr>
        <w:spacing w:line="520" w:lineRule="exact"/>
        <w:ind w:firstLineChars="0"/>
        <w:rPr>
          <w:rFonts w:asciiTheme="minorEastAsia" w:hAnsiTheme="minorEastAsia"/>
          <w:b/>
          <w:sz w:val="24"/>
          <w:szCs w:val="24"/>
        </w:rPr>
      </w:pPr>
      <w:r w:rsidRPr="00E125A8">
        <w:rPr>
          <w:rFonts w:asciiTheme="minorEastAsia" w:hAnsiTheme="minorEastAsia" w:hint="eastAsia"/>
          <w:b/>
          <w:sz w:val="24"/>
          <w:szCs w:val="24"/>
        </w:rPr>
        <w:t>招聘公告</w:t>
      </w:r>
    </w:p>
    <w:p w:rsidR="00C76EE5" w:rsidRPr="00C76EE5" w:rsidRDefault="00C76EE5" w:rsidP="00C76EE5">
      <w:pPr>
        <w:widowControl/>
        <w:shd w:val="clear" w:color="auto" w:fill="FFFFFF"/>
        <w:spacing w:line="520" w:lineRule="exact"/>
        <w:jc w:val="left"/>
        <w:rPr>
          <w:rFonts w:ascii="宋体" w:hAnsi="宋体" w:cs="Arial"/>
          <w:b/>
          <w:kern w:val="0"/>
          <w:sz w:val="24"/>
          <w:szCs w:val="24"/>
        </w:rPr>
      </w:pPr>
      <w:r w:rsidRPr="00C76EE5">
        <w:rPr>
          <w:rFonts w:ascii="宋体" w:hAnsi="宋体" w:cs="Arial" w:hint="eastAsia"/>
          <w:b/>
          <w:kern w:val="0"/>
          <w:sz w:val="24"/>
          <w:szCs w:val="24"/>
        </w:rPr>
        <w:t>1</w:t>
      </w:r>
      <w:r w:rsidRPr="00C76EE5">
        <w:rPr>
          <w:rFonts w:ascii="宋体" w:hAnsi="宋体" w:cs="Arial"/>
          <w:b/>
          <w:kern w:val="0"/>
          <w:sz w:val="24"/>
          <w:szCs w:val="24"/>
        </w:rPr>
        <w:t>、</w:t>
      </w:r>
      <w:r w:rsidRPr="00C76EE5">
        <w:rPr>
          <w:rFonts w:ascii="宋体" w:hAnsi="宋体" w:cs="Arial" w:hint="eastAsia"/>
          <w:b/>
          <w:kern w:val="0"/>
          <w:sz w:val="24"/>
          <w:szCs w:val="24"/>
        </w:rPr>
        <w:t>岗位需求</w:t>
      </w:r>
    </w:p>
    <w:p w:rsidR="00C76EE5" w:rsidRPr="00C76EE5" w:rsidRDefault="00C76EE5" w:rsidP="00C76EE5">
      <w:pPr>
        <w:pStyle w:val="a6"/>
        <w:widowControl/>
        <w:shd w:val="clear" w:color="auto" w:fill="FFFFFF"/>
        <w:spacing w:line="520" w:lineRule="exact"/>
        <w:ind w:left="720" w:firstLineChars="0" w:firstLine="0"/>
        <w:jc w:val="left"/>
        <w:rPr>
          <w:rFonts w:ascii="宋体" w:hAnsi="宋体" w:cs="Arial"/>
          <w:kern w:val="0"/>
          <w:sz w:val="24"/>
          <w:szCs w:val="24"/>
        </w:rPr>
      </w:pPr>
      <w:r w:rsidRPr="00C76EE5">
        <w:rPr>
          <w:rFonts w:ascii="宋体" w:hAnsi="宋体" w:cs="Arial" w:hint="eastAsia"/>
          <w:kern w:val="0"/>
          <w:sz w:val="24"/>
          <w:szCs w:val="24"/>
        </w:rPr>
        <w:t>招聘岗位及岗位具体要求详见附件。</w:t>
      </w:r>
    </w:p>
    <w:p w:rsidR="00C76EE5" w:rsidRPr="00C76EE5" w:rsidRDefault="00C76EE5" w:rsidP="00C76EE5">
      <w:pPr>
        <w:widowControl/>
        <w:shd w:val="clear" w:color="auto" w:fill="FFFFFF"/>
        <w:spacing w:line="520" w:lineRule="exact"/>
        <w:jc w:val="left"/>
        <w:rPr>
          <w:rFonts w:ascii="宋体" w:hAnsi="宋体" w:cs="Arial"/>
          <w:b/>
          <w:kern w:val="0"/>
          <w:sz w:val="24"/>
          <w:szCs w:val="24"/>
        </w:rPr>
      </w:pPr>
      <w:r w:rsidRPr="00C76EE5">
        <w:rPr>
          <w:rFonts w:ascii="宋体" w:hAnsi="宋体" w:cs="Arial" w:hint="eastAsia"/>
          <w:b/>
          <w:kern w:val="0"/>
          <w:sz w:val="24"/>
          <w:szCs w:val="24"/>
        </w:rPr>
        <w:t>2、公告事项</w:t>
      </w:r>
    </w:p>
    <w:p w:rsidR="00C76EE5" w:rsidRPr="00C76EE5" w:rsidRDefault="00C76EE5" w:rsidP="00C76EE5">
      <w:pPr>
        <w:widowControl/>
        <w:shd w:val="clear" w:color="auto" w:fill="FFFFFF"/>
        <w:spacing w:line="520" w:lineRule="exact"/>
        <w:ind w:firstLineChars="200" w:firstLine="480"/>
        <w:jc w:val="left"/>
        <w:rPr>
          <w:rFonts w:ascii="宋体" w:hAnsi="宋体"/>
          <w:sz w:val="24"/>
          <w:szCs w:val="24"/>
        </w:rPr>
      </w:pPr>
      <w:r w:rsidRPr="00C76EE5">
        <w:rPr>
          <w:rFonts w:ascii="宋体" w:hAnsi="宋体" w:cs="Arial" w:hint="eastAsia"/>
          <w:kern w:val="0"/>
          <w:sz w:val="24"/>
          <w:szCs w:val="24"/>
        </w:rPr>
        <w:t>(1)</w:t>
      </w:r>
      <w:r w:rsidRPr="00C76EE5">
        <w:rPr>
          <w:rFonts w:ascii="宋体" w:hAnsi="宋体" w:hint="eastAsia"/>
          <w:sz w:val="24"/>
          <w:szCs w:val="24"/>
        </w:rPr>
        <w:t xml:space="preserve"> 2018年下半年急需高层次紧缺人才（可面向2019年应届毕业生）招聘简章及公告拟于12月份在烟台市人力资源和社会保障局官方网站（</w:t>
      </w:r>
      <w:r w:rsidRPr="00C76EE5">
        <w:rPr>
          <w:rFonts w:ascii="宋体" w:hAnsi="宋体"/>
          <w:sz w:val="24"/>
          <w:szCs w:val="24"/>
        </w:rPr>
        <w:t>http://ytrsj.gov.cn/</w:t>
      </w:r>
      <w:r w:rsidRPr="00C76EE5">
        <w:rPr>
          <w:rFonts w:ascii="宋体" w:hAnsi="宋体" w:hint="eastAsia"/>
          <w:sz w:val="24"/>
          <w:szCs w:val="24"/>
        </w:rPr>
        <w:t>）及医院官方网站（</w:t>
      </w:r>
      <w:r w:rsidRPr="00C76EE5">
        <w:rPr>
          <w:rFonts w:ascii="宋体" w:hAnsi="宋体"/>
          <w:sz w:val="24"/>
          <w:szCs w:val="24"/>
        </w:rPr>
        <w:t>http://www.ytyhdyy.com/</w:t>
      </w:r>
      <w:r w:rsidRPr="00C76EE5">
        <w:rPr>
          <w:rFonts w:ascii="宋体" w:hAnsi="宋体" w:hint="eastAsia"/>
          <w:sz w:val="24"/>
          <w:szCs w:val="24"/>
        </w:rPr>
        <w:t>）发布，有意向者请及时关注网站，按照简章和公告要求进行报名和应聘；</w:t>
      </w:r>
    </w:p>
    <w:p w:rsidR="00C76EE5" w:rsidRPr="00C76EE5" w:rsidRDefault="00C76EE5" w:rsidP="00C76EE5">
      <w:pPr>
        <w:widowControl/>
        <w:shd w:val="clear" w:color="auto" w:fill="FFFFFF"/>
        <w:spacing w:line="520" w:lineRule="exact"/>
        <w:ind w:firstLineChars="200" w:firstLine="480"/>
        <w:jc w:val="left"/>
        <w:rPr>
          <w:rFonts w:ascii="宋体" w:hAnsi="宋体"/>
          <w:sz w:val="24"/>
          <w:szCs w:val="24"/>
        </w:rPr>
      </w:pPr>
      <w:r w:rsidRPr="00C76EE5">
        <w:rPr>
          <w:rFonts w:ascii="宋体" w:hAnsi="宋体" w:cs="Arial" w:hint="eastAsia"/>
          <w:kern w:val="0"/>
          <w:sz w:val="24"/>
          <w:szCs w:val="24"/>
        </w:rPr>
        <w:t>(2)2019年事业单位公开招聘请关注烟台市人力资源和社会保障局官方网站</w:t>
      </w:r>
      <w:r w:rsidRPr="00C76EE5">
        <w:rPr>
          <w:rFonts w:ascii="宋体" w:hAnsi="宋体" w:hint="eastAsia"/>
          <w:sz w:val="24"/>
          <w:szCs w:val="24"/>
        </w:rPr>
        <w:t>（</w:t>
      </w:r>
      <w:r w:rsidRPr="00C76EE5">
        <w:rPr>
          <w:rFonts w:ascii="宋体" w:hAnsi="宋体"/>
          <w:sz w:val="24"/>
          <w:szCs w:val="24"/>
        </w:rPr>
        <w:t>http://ytrsj.gov.cn/</w:t>
      </w:r>
      <w:r w:rsidRPr="00C76EE5">
        <w:rPr>
          <w:rFonts w:ascii="宋体" w:hAnsi="宋体" w:hint="eastAsia"/>
          <w:sz w:val="24"/>
          <w:szCs w:val="24"/>
        </w:rPr>
        <w:t>）</w:t>
      </w:r>
      <w:r>
        <w:rPr>
          <w:rFonts w:ascii="宋体" w:hAnsi="宋体" w:hint="eastAsia"/>
          <w:sz w:val="24"/>
          <w:szCs w:val="24"/>
        </w:rPr>
        <w:t>；</w:t>
      </w:r>
    </w:p>
    <w:p w:rsidR="00C76EE5" w:rsidRPr="00C76EE5" w:rsidRDefault="00C76EE5" w:rsidP="00C76EE5">
      <w:pPr>
        <w:widowControl/>
        <w:shd w:val="clear" w:color="auto" w:fill="FFFFFF"/>
        <w:spacing w:line="520" w:lineRule="exact"/>
        <w:ind w:firstLineChars="200" w:firstLine="480"/>
        <w:jc w:val="left"/>
        <w:rPr>
          <w:rFonts w:ascii="宋体" w:hAnsi="宋体" w:cs="Arial"/>
          <w:kern w:val="0"/>
          <w:sz w:val="24"/>
          <w:szCs w:val="24"/>
        </w:rPr>
      </w:pPr>
      <w:r w:rsidRPr="00C76EE5">
        <w:rPr>
          <w:rFonts w:ascii="宋体" w:hAnsi="宋体" w:cs="Arial" w:hint="eastAsia"/>
          <w:kern w:val="0"/>
          <w:sz w:val="24"/>
          <w:szCs w:val="24"/>
        </w:rPr>
        <w:t>(3)以上招聘被聘用人员为医院正式员工；</w:t>
      </w:r>
    </w:p>
    <w:p w:rsidR="00C76EE5" w:rsidRPr="00C76EE5" w:rsidRDefault="00C76EE5" w:rsidP="00C76EE5">
      <w:pPr>
        <w:widowControl/>
        <w:shd w:val="clear" w:color="auto" w:fill="FFFFFF"/>
        <w:spacing w:line="520" w:lineRule="exact"/>
        <w:ind w:firstLineChars="200" w:firstLine="480"/>
        <w:jc w:val="left"/>
        <w:rPr>
          <w:rFonts w:ascii="宋体" w:hAnsi="宋体" w:cs="Arial"/>
          <w:kern w:val="0"/>
          <w:sz w:val="24"/>
          <w:szCs w:val="24"/>
        </w:rPr>
      </w:pPr>
      <w:r w:rsidRPr="00C76EE5">
        <w:rPr>
          <w:rFonts w:ascii="宋体" w:hAnsi="宋体" w:hint="eastAsia"/>
          <w:color w:val="000000"/>
          <w:sz w:val="24"/>
          <w:szCs w:val="24"/>
        </w:rPr>
        <w:t>(4)被聘用的硕士、博士研究生享受烟台市住房补贴；</w:t>
      </w:r>
    </w:p>
    <w:p w:rsidR="00C76EE5" w:rsidRPr="00C76EE5" w:rsidRDefault="00C76EE5" w:rsidP="00C76EE5">
      <w:pPr>
        <w:widowControl/>
        <w:shd w:val="clear" w:color="auto" w:fill="FFFFFF"/>
        <w:spacing w:line="520" w:lineRule="exact"/>
        <w:ind w:firstLineChars="200" w:firstLine="480"/>
        <w:jc w:val="left"/>
        <w:rPr>
          <w:rFonts w:ascii="宋体" w:hAnsi="宋体"/>
          <w:color w:val="000000"/>
          <w:sz w:val="24"/>
          <w:szCs w:val="24"/>
        </w:rPr>
      </w:pPr>
      <w:r w:rsidRPr="00C76EE5">
        <w:rPr>
          <w:rFonts w:ascii="宋体" w:hAnsi="宋体" w:hint="eastAsia"/>
          <w:color w:val="000000"/>
          <w:sz w:val="24"/>
          <w:szCs w:val="24"/>
        </w:rPr>
        <w:t>(5)科研能力突出的优秀博士研究生按照医院相关规定给予科研启动基金、安置费等待遇，并根据情况解决周转住房。</w:t>
      </w:r>
    </w:p>
    <w:p w:rsidR="00C76EE5" w:rsidRPr="00C76EE5" w:rsidRDefault="00C76EE5" w:rsidP="00C76EE5">
      <w:pPr>
        <w:widowControl/>
        <w:shd w:val="clear" w:color="auto" w:fill="FFFFFF"/>
        <w:spacing w:line="520" w:lineRule="exact"/>
        <w:ind w:firstLineChars="200" w:firstLine="480"/>
        <w:jc w:val="left"/>
        <w:rPr>
          <w:rFonts w:ascii="宋体" w:hAnsi="宋体" w:cs="Arial"/>
          <w:kern w:val="0"/>
          <w:sz w:val="24"/>
          <w:szCs w:val="24"/>
        </w:rPr>
      </w:pPr>
      <w:r w:rsidRPr="00C76EE5">
        <w:rPr>
          <w:rFonts w:ascii="宋体" w:hAnsi="宋体" w:hint="eastAsia"/>
          <w:sz w:val="24"/>
          <w:szCs w:val="24"/>
        </w:rPr>
        <w:t>(6)</w:t>
      </w:r>
      <w:r w:rsidRPr="00C76EE5">
        <w:rPr>
          <w:rFonts w:ascii="宋体" w:hAnsi="宋体" w:cs="Arial"/>
          <w:kern w:val="0"/>
          <w:sz w:val="24"/>
          <w:szCs w:val="24"/>
        </w:rPr>
        <w:t>咨询电话</w:t>
      </w:r>
      <w:r w:rsidRPr="00C76EE5">
        <w:rPr>
          <w:rFonts w:ascii="宋体" w:hAnsi="宋体" w:cs="Arial" w:hint="eastAsia"/>
          <w:kern w:val="0"/>
          <w:sz w:val="24"/>
          <w:szCs w:val="24"/>
        </w:rPr>
        <w:t>：</w:t>
      </w:r>
      <w:r w:rsidRPr="00C76EE5">
        <w:rPr>
          <w:rFonts w:ascii="宋体" w:hAnsi="宋体" w:cs="Arial"/>
          <w:kern w:val="0"/>
          <w:sz w:val="24"/>
          <w:szCs w:val="24"/>
        </w:rPr>
        <w:t>0535-6691999-</w:t>
      </w:r>
      <w:r w:rsidRPr="00C76EE5">
        <w:rPr>
          <w:rFonts w:ascii="宋体" w:hAnsi="宋体" w:cs="Arial" w:hint="eastAsia"/>
          <w:kern w:val="0"/>
          <w:sz w:val="24"/>
          <w:szCs w:val="24"/>
        </w:rPr>
        <w:t>86698、0535-6699121</w:t>
      </w:r>
    </w:p>
    <w:p w:rsidR="00C76EE5" w:rsidRPr="00C76EE5" w:rsidRDefault="00C76EE5" w:rsidP="00C76EE5">
      <w:pPr>
        <w:widowControl/>
        <w:shd w:val="clear" w:color="auto" w:fill="FFFFFF"/>
        <w:spacing w:line="520" w:lineRule="exact"/>
        <w:ind w:firstLineChars="200" w:firstLine="480"/>
        <w:jc w:val="left"/>
        <w:rPr>
          <w:rFonts w:ascii="宋体" w:hAnsi="宋体"/>
          <w:sz w:val="24"/>
          <w:szCs w:val="24"/>
        </w:rPr>
      </w:pPr>
      <w:r w:rsidRPr="00C76EE5">
        <w:rPr>
          <w:rFonts w:ascii="宋体" w:hAnsi="宋体" w:hint="eastAsia"/>
          <w:sz w:val="24"/>
          <w:szCs w:val="24"/>
        </w:rPr>
        <w:lastRenderedPageBreak/>
        <w:t>(7)简历投递邮箱：ytyhdyyrsc@126.com</w:t>
      </w:r>
    </w:p>
    <w:p w:rsidR="00C76EE5" w:rsidRDefault="00C76EE5" w:rsidP="00AF55BB">
      <w:pPr>
        <w:widowControl/>
        <w:shd w:val="clear" w:color="auto" w:fill="FFFFFF"/>
        <w:spacing w:line="520" w:lineRule="exact"/>
        <w:jc w:val="left"/>
        <w:rPr>
          <w:rFonts w:ascii="宋体" w:hAnsi="宋体" w:cs="Arial"/>
          <w:kern w:val="0"/>
          <w:sz w:val="24"/>
          <w:szCs w:val="24"/>
        </w:rPr>
      </w:pPr>
    </w:p>
    <w:p w:rsidR="00A42074" w:rsidRPr="008529C2" w:rsidRDefault="008529C2" w:rsidP="008529C2">
      <w:pPr>
        <w:spacing w:line="520" w:lineRule="exact"/>
        <w:jc w:val="center"/>
        <w:rPr>
          <w:rFonts w:asciiTheme="minorEastAsia" w:hAnsiTheme="minorEastAsia"/>
          <w:b/>
          <w:sz w:val="24"/>
          <w:szCs w:val="24"/>
        </w:rPr>
      </w:pPr>
      <w:r w:rsidRPr="008529C2">
        <w:rPr>
          <w:rFonts w:asciiTheme="minorEastAsia" w:hAnsiTheme="minorEastAsia" w:hint="eastAsia"/>
          <w:b/>
          <w:sz w:val="24"/>
          <w:szCs w:val="24"/>
        </w:rPr>
        <w:t>附：烟台</w:t>
      </w:r>
      <w:proofErr w:type="gramStart"/>
      <w:r w:rsidRPr="008529C2">
        <w:rPr>
          <w:rFonts w:asciiTheme="minorEastAsia" w:hAnsiTheme="minorEastAsia" w:hint="eastAsia"/>
          <w:b/>
          <w:sz w:val="24"/>
          <w:szCs w:val="24"/>
        </w:rPr>
        <w:t>毓璜</w:t>
      </w:r>
      <w:proofErr w:type="gramEnd"/>
      <w:r w:rsidRPr="008529C2">
        <w:rPr>
          <w:rFonts w:asciiTheme="minorEastAsia" w:hAnsiTheme="minorEastAsia" w:hint="eastAsia"/>
          <w:b/>
          <w:sz w:val="24"/>
          <w:szCs w:val="24"/>
        </w:rPr>
        <w:t>顶医院</w:t>
      </w:r>
      <w:proofErr w:type="gramStart"/>
      <w:r w:rsidRPr="008529C2">
        <w:rPr>
          <w:rFonts w:asciiTheme="minorEastAsia" w:hAnsiTheme="minorEastAsia" w:hint="eastAsia"/>
          <w:b/>
          <w:sz w:val="24"/>
          <w:szCs w:val="24"/>
        </w:rPr>
        <w:t>莱</w:t>
      </w:r>
      <w:proofErr w:type="gramEnd"/>
      <w:r w:rsidRPr="008529C2">
        <w:rPr>
          <w:rFonts w:asciiTheme="minorEastAsia" w:hAnsiTheme="minorEastAsia" w:hint="eastAsia"/>
          <w:b/>
          <w:sz w:val="24"/>
          <w:szCs w:val="24"/>
        </w:rPr>
        <w:t>山分院高层次人才需求表</w:t>
      </w:r>
    </w:p>
    <w:tbl>
      <w:tblPr>
        <w:tblW w:w="8922" w:type="dxa"/>
        <w:tblInd w:w="-167" w:type="dxa"/>
        <w:tblLook w:val="04A0" w:firstRow="1" w:lastRow="0" w:firstColumn="1" w:lastColumn="0" w:noHBand="0" w:noVBand="1"/>
      </w:tblPr>
      <w:tblGrid>
        <w:gridCol w:w="540"/>
        <w:gridCol w:w="1743"/>
        <w:gridCol w:w="2977"/>
        <w:gridCol w:w="709"/>
        <w:gridCol w:w="1134"/>
        <w:gridCol w:w="1819"/>
      </w:tblGrid>
      <w:tr w:rsidR="004F6A79" w:rsidRPr="004F6A79" w:rsidTr="004F6A79">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b/>
                <w:bCs/>
                <w:kern w:val="0"/>
                <w:szCs w:val="21"/>
              </w:rPr>
            </w:pPr>
            <w:bookmarkStart w:id="0" w:name="_GoBack"/>
            <w:r w:rsidRPr="004F6A79">
              <w:rPr>
                <w:rFonts w:ascii="宋体" w:eastAsia="宋体" w:hAnsi="宋体" w:cs="宋体" w:hint="eastAsia"/>
                <w:b/>
                <w:bCs/>
                <w:kern w:val="0"/>
                <w:szCs w:val="21"/>
              </w:rPr>
              <w:t>序号</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b/>
                <w:bCs/>
                <w:kern w:val="0"/>
                <w:szCs w:val="21"/>
              </w:rPr>
            </w:pPr>
            <w:r w:rsidRPr="004F6A79">
              <w:rPr>
                <w:rFonts w:ascii="宋体" w:eastAsia="宋体" w:hAnsi="宋体" w:cs="宋体" w:hint="eastAsia"/>
                <w:b/>
                <w:bCs/>
                <w:kern w:val="0"/>
                <w:szCs w:val="21"/>
              </w:rPr>
              <w:t>招聘岗位</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b/>
                <w:bCs/>
                <w:kern w:val="0"/>
                <w:szCs w:val="21"/>
              </w:rPr>
            </w:pPr>
            <w:r w:rsidRPr="004F6A79">
              <w:rPr>
                <w:rFonts w:ascii="宋体" w:eastAsia="宋体" w:hAnsi="宋体" w:cs="宋体" w:hint="eastAsia"/>
                <w:b/>
                <w:bCs/>
                <w:kern w:val="0"/>
                <w:szCs w:val="21"/>
              </w:rPr>
              <w:t>专业要求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b/>
                <w:bCs/>
                <w:kern w:val="0"/>
                <w:szCs w:val="21"/>
              </w:rPr>
            </w:pPr>
            <w:r w:rsidRPr="004F6A79">
              <w:rPr>
                <w:rFonts w:ascii="宋体" w:eastAsia="宋体" w:hAnsi="宋体" w:cs="宋体" w:hint="eastAsia"/>
                <w:b/>
                <w:bCs/>
                <w:kern w:val="0"/>
                <w:szCs w:val="21"/>
              </w:rPr>
              <w:t>招聘数量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b/>
                <w:bCs/>
                <w:kern w:val="0"/>
                <w:szCs w:val="21"/>
              </w:rPr>
            </w:pPr>
            <w:r w:rsidRPr="004F6A79">
              <w:rPr>
                <w:rFonts w:ascii="宋体" w:eastAsia="宋体" w:hAnsi="宋体" w:cs="宋体" w:hint="eastAsia"/>
                <w:b/>
                <w:bCs/>
                <w:kern w:val="0"/>
                <w:szCs w:val="21"/>
              </w:rPr>
              <w:t>学历</w:t>
            </w:r>
            <w:r w:rsidRPr="004F6A79">
              <w:rPr>
                <w:rFonts w:ascii="宋体" w:eastAsia="宋体" w:hAnsi="宋体" w:cs="宋体" w:hint="eastAsia"/>
                <w:b/>
                <w:bCs/>
                <w:kern w:val="0"/>
                <w:szCs w:val="21"/>
              </w:rPr>
              <w:br/>
              <w:t>要求</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b/>
                <w:bCs/>
                <w:kern w:val="0"/>
                <w:szCs w:val="21"/>
              </w:rPr>
            </w:pPr>
            <w:r w:rsidRPr="004F6A79">
              <w:rPr>
                <w:rFonts w:ascii="宋体" w:eastAsia="宋体" w:hAnsi="宋体" w:cs="宋体" w:hint="eastAsia"/>
                <w:b/>
                <w:bCs/>
                <w:kern w:val="0"/>
                <w:szCs w:val="21"/>
              </w:rPr>
              <w:t>学位</w:t>
            </w:r>
            <w:r w:rsidRPr="004F6A79">
              <w:rPr>
                <w:rFonts w:ascii="宋体" w:eastAsia="宋体" w:hAnsi="宋体" w:cs="宋体" w:hint="eastAsia"/>
                <w:b/>
                <w:bCs/>
                <w:kern w:val="0"/>
                <w:szCs w:val="21"/>
              </w:rPr>
              <w:br/>
              <w:t>要求</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呼吸内科医师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内科学（呼吸）</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2</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重症监护室医师B</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重症医学、急诊医学、内科学（心血管）、神经病学</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3</w:t>
            </w:r>
          </w:p>
        </w:tc>
        <w:tc>
          <w:tcPr>
            <w:tcW w:w="1743"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儿内科医师</w:t>
            </w:r>
          </w:p>
        </w:tc>
        <w:tc>
          <w:tcPr>
            <w:tcW w:w="2977"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儿科学</w:t>
            </w:r>
          </w:p>
        </w:tc>
        <w:tc>
          <w:tcPr>
            <w:tcW w:w="709"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5</w:t>
            </w:r>
          </w:p>
        </w:tc>
        <w:tc>
          <w:tcPr>
            <w:tcW w:w="1134"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000000" w:fill="FFFFFF"/>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4</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甲状腺外科医师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外科学（甲状腺）</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5</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胸外科医师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外科学（胸外）</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6</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泌尿外科医师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外科学（泌尿）</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7</w:t>
            </w:r>
          </w:p>
        </w:tc>
        <w:tc>
          <w:tcPr>
            <w:tcW w:w="1743"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产科医师</w:t>
            </w:r>
          </w:p>
        </w:tc>
        <w:tc>
          <w:tcPr>
            <w:tcW w:w="2977"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妇产科学（产科）</w:t>
            </w:r>
          </w:p>
        </w:tc>
        <w:tc>
          <w:tcPr>
            <w:tcW w:w="709"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4</w:t>
            </w:r>
          </w:p>
        </w:tc>
        <w:tc>
          <w:tcPr>
            <w:tcW w:w="1134"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000000" w:fill="FFFFFF"/>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8</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麻醉科医师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麻醉学</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9</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康复科医师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康复医学与理疗学</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10</w:t>
            </w:r>
          </w:p>
        </w:tc>
        <w:tc>
          <w:tcPr>
            <w:tcW w:w="1743"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急诊科医师</w:t>
            </w:r>
          </w:p>
        </w:tc>
        <w:tc>
          <w:tcPr>
            <w:tcW w:w="2977"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急诊医学、内科学（心血管、呼吸）、神经病学</w:t>
            </w:r>
          </w:p>
        </w:tc>
        <w:tc>
          <w:tcPr>
            <w:tcW w:w="709"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000000" w:fill="FFFFFF"/>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11</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心电图室医师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内科学（心血管）</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12</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脑电图室医师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神经病学（电生理）</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13</w:t>
            </w:r>
          </w:p>
        </w:tc>
        <w:tc>
          <w:tcPr>
            <w:tcW w:w="1743"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放射科医师</w:t>
            </w:r>
          </w:p>
        </w:tc>
        <w:tc>
          <w:tcPr>
            <w:tcW w:w="2977"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影像医学与核医学</w:t>
            </w:r>
          </w:p>
        </w:tc>
        <w:tc>
          <w:tcPr>
            <w:tcW w:w="709"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000000" w:fill="FFFFFF"/>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000000" w:fill="FFFFFF"/>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14</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超声科医师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影像医学与核医学（超声）</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r w:rsidR="004F6A79" w:rsidRPr="004F6A79" w:rsidTr="004F6A79">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15</w:t>
            </w:r>
          </w:p>
        </w:tc>
        <w:tc>
          <w:tcPr>
            <w:tcW w:w="1743"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病理科医师</w:t>
            </w:r>
          </w:p>
        </w:tc>
        <w:tc>
          <w:tcPr>
            <w:tcW w:w="2977"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病理学与病理生理学、临床病理学</w:t>
            </w:r>
          </w:p>
        </w:tc>
        <w:tc>
          <w:tcPr>
            <w:tcW w:w="709"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研究生</w:t>
            </w:r>
          </w:p>
        </w:tc>
        <w:tc>
          <w:tcPr>
            <w:tcW w:w="1819" w:type="dxa"/>
            <w:tcBorders>
              <w:top w:val="nil"/>
              <w:left w:val="nil"/>
              <w:bottom w:val="single" w:sz="4" w:space="0" w:color="auto"/>
              <w:right w:val="single" w:sz="4" w:space="0" w:color="auto"/>
            </w:tcBorders>
            <w:shd w:val="clear" w:color="auto" w:fill="auto"/>
            <w:noWrap/>
            <w:vAlign w:val="center"/>
            <w:hideMark/>
          </w:tcPr>
          <w:p w:rsidR="004F6A79" w:rsidRPr="004F6A79" w:rsidRDefault="004F6A79" w:rsidP="004F6A79">
            <w:pPr>
              <w:widowControl/>
              <w:jc w:val="center"/>
              <w:rPr>
                <w:rFonts w:ascii="宋体" w:eastAsia="宋体" w:hAnsi="宋体" w:cs="宋体"/>
                <w:kern w:val="0"/>
                <w:szCs w:val="21"/>
              </w:rPr>
            </w:pPr>
            <w:r w:rsidRPr="004F6A79">
              <w:rPr>
                <w:rFonts w:ascii="宋体" w:eastAsia="宋体" w:hAnsi="宋体" w:cs="宋体" w:hint="eastAsia"/>
                <w:kern w:val="0"/>
                <w:szCs w:val="21"/>
              </w:rPr>
              <w:t>硕士（含）以上</w:t>
            </w:r>
          </w:p>
        </w:tc>
      </w:tr>
    </w:tbl>
    <w:p w:rsidR="004F6A79" w:rsidRPr="00040800" w:rsidRDefault="004F6A79" w:rsidP="00040800">
      <w:pPr>
        <w:ind w:firstLineChars="200" w:firstLine="560"/>
        <w:rPr>
          <w:rFonts w:asciiTheme="minorEastAsia" w:hAnsiTheme="minorEastAsia"/>
          <w:sz w:val="28"/>
          <w:szCs w:val="28"/>
        </w:rPr>
      </w:pPr>
    </w:p>
    <w:bookmarkEnd w:id="0"/>
    <w:p w:rsidR="00CA023B" w:rsidRPr="00CA023B" w:rsidRDefault="00CA023B" w:rsidP="00CA023B">
      <w:pPr>
        <w:pStyle w:val="a5"/>
        <w:shd w:val="clear" w:color="auto" w:fill="FFFFFF"/>
        <w:spacing w:before="0" w:beforeAutospacing="0" w:after="0" w:afterAutospacing="0" w:line="400" w:lineRule="atLeast"/>
        <w:ind w:firstLine="560"/>
        <w:rPr>
          <w:rFonts w:ascii="Arial" w:hAnsi="Arial" w:cs="Arial"/>
          <w:color w:val="444444"/>
        </w:rPr>
      </w:pPr>
    </w:p>
    <w:p w:rsidR="00B02655" w:rsidRDefault="00B02655"/>
    <w:sectPr w:rsidR="00B02655" w:rsidSect="005B05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87" w:rsidRDefault="00AB1287" w:rsidP="007B55F3">
      <w:r>
        <w:separator/>
      </w:r>
    </w:p>
  </w:endnote>
  <w:endnote w:type="continuationSeparator" w:id="0">
    <w:p w:rsidR="00AB1287" w:rsidRDefault="00AB1287" w:rsidP="007B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87" w:rsidRDefault="00AB1287" w:rsidP="007B55F3">
      <w:r>
        <w:separator/>
      </w:r>
    </w:p>
  </w:footnote>
  <w:footnote w:type="continuationSeparator" w:id="0">
    <w:p w:rsidR="00AB1287" w:rsidRDefault="00AB1287" w:rsidP="007B5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45BA"/>
    <w:multiLevelType w:val="hybridMultilevel"/>
    <w:tmpl w:val="5CA0CFF4"/>
    <w:lvl w:ilvl="0" w:tplc="7B306C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550512"/>
    <w:multiLevelType w:val="hybridMultilevel"/>
    <w:tmpl w:val="72AE0C12"/>
    <w:lvl w:ilvl="0" w:tplc="CBC62A2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3"/>
    <w:rsid w:val="00040800"/>
    <w:rsid w:val="00045260"/>
    <w:rsid w:val="0009525B"/>
    <w:rsid w:val="00167EA3"/>
    <w:rsid w:val="001A3AF9"/>
    <w:rsid w:val="00217A8B"/>
    <w:rsid w:val="00263951"/>
    <w:rsid w:val="0027726A"/>
    <w:rsid w:val="002A168A"/>
    <w:rsid w:val="004F6A79"/>
    <w:rsid w:val="0053766E"/>
    <w:rsid w:val="005B052F"/>
    <w:rsid w:val="006D6202"/>
    <w:rsid w:val="006F71B2"/>
    <w:rsid w:val="00725472"/>
    <w:rsid w:val="00731BE9"/>
    <w:rsid w:val="00755044"/>
    <w:rsid w:val="007A0A52"/>
    <w:rsid w:val="007B55F3"/>
    <w:rsid w:val="007D63A3"/>
    <w:rsid w:val="0081228D"/>
    <w:rsid w:val="008529C2"/>
    <w:rsid w:val="009B0475"/>
    <w:rsid w:val="00A42074"/>
    <w:rsid w:val="00A84DFF"/>
    <w:rsid w:val="00AB1287"/>
    <w:rsid w:val="00AF55BB"/>
    <w:rsid w:val="00B02655"/>
    <w:rsid w:val="00B10916"/>
    <w:rsid w:val="00B408E8"/>
    <w:rsid w:val="00B61C0E"/>
    <w:rsid w:val="00C76EE5"/>
    <w:rsid w:val="00C87E72"/>
    <w:rsid w:val="00CA023B"/>
    <w:rsid w:val="00D25DDD"/>
    <w:rsid w:val="00E125A8"/>
    <w:rsid w:val="00E33080"/>
    <w:rsid w:val="00E56509"/>
    <w:rsid w:val="00EA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55F3"/>
    <w:rPr>
      <w:sz w:val="18"/>
      <w:szCs w:val="18"/>
    </w:rPr>
  </w:style>
  <w:style w:type="paragraph" w:styleId="a4">
    <w:name w:val="footer"/>
    <w:basedOn w:val="a"/>
    <w:link w:val="Char0"/>
    <w:uiPriority w:val="99"/>
    <w:semiHidden/>
    <w:unhideWhenUsed/>
    <w:rsid w:val="007B55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55F3"/>
    <w:rPr>
      <w:sz w:val="18"/>
      <w:szCs w:val="18"/>
    </w:rPr>
  </w:style>
  <w:style w:type="paragraph" w:styleId="a5">
    <w:name w:val="Normal (Web)"/>
    <w:basedOn w:val="a"/>
    <w:uiPriority w:val="99"/>
    <w:semiHidden/>
    <w:unhideWhenUsed/>
    <w:rsid w:val="007B55F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A420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55F3"/>
    <w:rPr>
      <w:sz w:val="18"/>
      <w:szCs w:val="18"/>
    </w:rPr>
  </w:style>
  <w:style w:type="paragraph" w:styleId="a4">
    <w:name w:val="footer"/>
    <w:basedOn w:val="a"/>
    <w:link w:val="Char0"/>
    <w:uiPriority w:val="99"/>
    <w:semiHidden/>
    <w:unhideWhenUsed/>
    <w:rsid w:val="007B55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55F3"/>
    <w:rPr>
      <w:sz w:val="18"/>
      <w:szCs w:val="18"/>
    </w:rPr>
  </w:style>
  <w:style w:type="paragraph" w:styleId="a5">
    <w:name w:val="Normal (Web)"/>
    <w:basedOn w:val="a"/>
    <w:uiPriority w:val="99"/>
    <w:semiHidden/>
    <w:unhideWhenUsed/>
    <w:rsid w:val="007B55F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A420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7788">
      <w:bodyDiv w:val="1"/>
      <w:marLeft w:val="0"/>
      <w:marRight w:val="0"/>
      <w:marTop w:val="0"/>
      <w:marBottom w:val="0"/>
      <w:divBdr>
        <w:top w:val="none" w:sz="0" w:space="0" w:color="auto"/>
        <w:left w:val="none" w:sz="0" w:space="0" w:color="auto"/>
        <w:bottom w:val="none" w:sz="0" w:space="0" w:color="auto"/>
        <w:right w:val="none" w:sz="0" w:space="0" w:color="auto"/>
      </w:divBdr>
    </w:div>
    <w:div w:id="1187059238">
      <w:bodyDiv w:val="1"/>
      <w:marLeft w:val="0"/>
      <w:marRight w:val="0"/>
      <w:marTop w:val="0"/>
      <w:marBottom w:val="0"/>
      <w:divBdr>
        <w:top w:val="none" w:sz="0" w:space="0" w:color="auto"/>
        <w:left w:val="none" w:sz="0" w:space="0" w:color="auto"/>
        <w:bottom w:val="none" w:sz="0" w:space="0" w:color="auto"/>
        <w:right w:val="none" w:sz="0" w:space="0" w:color="auto"/>
      </w:divBdr>
    </w:div>
    <w:div w:id="14561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Company>微软公司</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cp:revision>
  <cp:lastPrinted>2018-12-04T07:37:00Z</cp:lastPrinted>
  <dcterms:created xsi:type="dcterms:W3CDTF">2018-12-04T13:17:00Z</dcterms:created>
  <dcterms:modified xsi:type="dcterms:W3CDTF">2018-12-04T13:17:00Z</dcterms:modified>
</cp:coreProperties>
</file>